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69"/>
      </w:pPr>
      <w:r>
        <w:rPr>
          <w:u w:val="single"/>
        </w:rPr>
        <w:t>Press</w:t>
      </w:r>
      <w:r>
        <w:rPr>
          <w:spacing w:val="-4"/>
          <w:u w:val="single"/>
        </w:rPr>
        <w:t> </w:t>
      </w:r>
      <w:r>
        <w:rPr>
          <w:u w:val="single"/>
        </w:rPr>
        <w:t>Release</w:t>
      </w:r>
    </w:p>
    <w:p>
      <w:pPr>
        <w:pStyle w:val="BodyText"/>
        <w:rPr>
          <w:b/>
        </w:rPr>
      </w:pPr>
    </w:p>
    <w:p>
      <w:pPr>
        <w:pStyle w:val="BodyText"/>
        <w:spacing w:before="5"/>
        <w:rPr>
          <w:b/>
          <w:sz w:val="22"/>
        </w:rPr>
      </w:pPr>
    </w:p>
    <w:p>
      <w:pPr>
        <w:pStyle w:val="BodyText"/>
        <w:spacing w:line="283" w:lineRule="auto" w:before="94"/>
        <w:ind w:left="100" w:right="7750"/>
      </w:pPr>
      <w:r>
        <w:rPr/>
        <w:t>Paris. August 2019 Maison et</w:t>
      </w:r>
      <w:r>
        <w:rPr>
          <w:spacing w:val="-3"/>
        </w:rPr>
        <w:t> </w:t>
      </w:r>
      <w:r>
        <w:rPr/>
        <w:t>Objet</w:t>
      </w:r>
    </w:p>
    <w:p>
      <w:pPr>
        <w:pStyle w:val="BodyText"/>
        <w:spacing w:line="228" w:lineRule="exact"/>
        <w:ind w:left="100"/>
      </w:pPr>
      <w:r>
        <w:rPr/>
        <w:t>6th September 2019 - 10th September 2019</w:t>
      </w:r>
    </w:p>
    <w:p>
      <w:pPr>
        <w:pStyle w:val="BodyText"/>
        <w:rPr>
          <w:sz w:val="22"/>
        </w:rPr>
      </w:pPr>
    </w:p>
    <w:p>
      <w:pPr>
        <w:pStyle w:val="BodyText"/>
        <w:rPr>
          <w:sz w:val="22"/>
        </w:rPr>
      </w:pPr>
    </w:p>
    <w:p>
      <w:pPr>
        <w:pStyle w:val="BodyText"/>
        <w:spacing w:before="10"/>
        <w:rPr>
          <w:sz w:val="29"/>
        </w:rPr>
      </w:pPr>
    </w:p>
    <w:p>
      <w:pPr>
        <w:pStyle w:val="BodyText"/>
        <w:spacing w:line="280" w:lineRule="auto"/>
        <w:ind w:left="100" w:right="112"/>
      </w:pPr>
      <w:r>
        <w:rPr/>
        <w:t>Design Philippines presents Kindred design collective, 13 designers whose participation at </w:t>
      </w:r>
      <w:r>
        <w:rPr>
          <w:i/>
        </w:rPr>
        <w:t>Maison et </w:t>
      </w:r>
      <w:r>
        <w:rPr>
          <w:i/>
        </w:rPr>
        <w:t>Objet </w:t>
      </w:r>
      <w:r>
        <w:rPr/>
        <w:t>this September will showcase and celebrate the craftsmanship unique to the Philippines. Curated this year by creative director Rita Nazareno and associate creative director Gabby Lichauco, the chosen brands are unified through their pursuit of the pure, and their commitment to handmade, organic creative techniques.</w:t>
      </w:r>
    </w:p>
    <w:p>
      <w:pPr>
        <w:pStyle w:val="BodyText"/>
        <w:spacing w:before="7"/>
        <w:rPr>
          <w:sz w:val="23"/>
        </w:rPr>
      </w:pPr>
    </w:p>
    <w:p>
      <w:pPr>
        <w:pStyle w:val="BodyText"/>
        <w:spacing w:line="280" w:lineRule="auto"/>
        <w:ind w:left="100" w:right="112"/>
      </w:pPr>
      <w:r>
        <w:rPr/>
        <w:t>Central to the core of Kindred design collective is a modern approach to traditional craftsmanship realised through technical innovation and sustainably-sourced materials. Specialist techniques including galvanised iron metal weaving, wood veneer panel lamination and ‘100% tree-less’ paper engineered into sturdy forms, are just a few of the innovative ways these designers leverage artisanal methods. </w:t>
      </w:r>
      <w:r>
        <w:rPr>
          <w:i/>
        </w:rPr>
        <w:t>Weave </w:t>
      </w:r>
      <w:r>
        <w:rPr>
          <w:i/>
        </w:rPr>
        <w:t>Manila’s </w:t>
      </w:r>
      <w:r>
        <w:rPr/>
        <w:t>rugs are intricately hand-woven using a sustainable Abaca fiber native to the Philippines, that is both robust and fully biodegradable. </w:t>
      </w:r>
      <w:r>
        <w:rPr>
          <w:i/>
        </w:rPr>
        <w:t>E. Murio</w:t>
      </w:r>
      <w:r>
        <w:rPr/>
        <w:t>’s tables of solihiya-woven rattan panels and sicca-bound frames evoke clean lines while </w:t>
      </w:r>
      <w:r>
        <w:rPr>
          <w:i/>
        </w:rPr>
        <w:t>Nature’s Legacy</w:t>
      </w:r>
      <w:r>
        <w:rPr/>
        <w:t>’s pieces are fashioned from the brand’s own material innovation, Marmorcast, a high-grade polymer with a mirror finish.</w:t>
      </w:r>
    </w:p>
    <w:p>
      <w:pPr>
        <w:pStyle w:val="BodyText"/>
        <w:spacing w:before="7"/>
        <w:rPr>
          <w:sz w:val="23"/>
        </w:rPr>
      </w:pPr>
    </w:p>
    <w:p>
      <w:pPr>
        <w:pStyle w:val="BodyText"/>
        <w:spacing w:line="280" w:lineRule="auto"/>
        <w:ind w:left="100" w:right="76"/>
      </w:pPr>
      <w:r>
        <w:rPr/>
        <w:t>The designers of the Kindred collective seamlessly combine traditional artistry with a modern outlook to create everyday, timeless objects. Cross-pollination amongst the participating brands results in leveraging each others’ strengths: </w:t>
      </w:r>
      <w:r>
        <w:rPr>
          <w:i/>
        </w:rPr>
        <w:t>Halo Halo</w:t>
      </w:r>
      <w:r>
        <w:rPr/>
        <w:t>’s intricately-woven fabric from recycled plastic covers </w:t>
      </w:r>
      <w:r>
        <w:rPr>
          <w:i/>
        </w:rPr>
        <w:t>E. Murio’s </w:t>
      </w:r>
      <w:r>
        <w:rPr/>
        <w:t>polished and contemporary rattan frames as a case in point. And with each brand vision comes a responsible approach towards sustainable creation. By harnessing traditional techniques and indigenous materials, these designers make their authentic products a homage to the creative culture of the Philippines.</w:t>
      </w:r>
    </w:p>
    <w:p>
      <w:pPr>
        <w:pStyle w:val="BodyText"/>
        <w:spacing w:before="9"/>
        <w:rPr>
          <w:sz w:val="23"/>
        </w:rPr>
      </w:pPr>
    </w:p>
    <w:p>
      <w:pPr>
        <w:pStyle w:val="BodyText"/>
        <w:spacing w:line="278" w:lineRule="auto"/>
        <w:ind w:left="100" w:right="223"/>
      </w:pPr>
      <w:r>
        <w:rPr/>
        <w:t>Design Philippines and its Kindred collective is proud to be part of </w:t>
      </w:r>
      <w:r>
        <w:rPr>
          <w:i/>
        </w:rPr>
        <w:t>Maison et Objet, </w:t>
      </w:r>
      <w:r>
        <w:rPr/>
        <w:t>the most prestigious, international fair showcasing the best in global design talent.</w:t>
      </w:r>
    </w:p>
    <w:p>
      <w:pPr>
        <w:pStyle w:val="BodyText"/>
        <w:rPr>
          <w:sz w:val="22"/>
        </w:rPr>
      </w:pPr>
    </w:p>
    <w:p>
      <w:pPr>
        <w:pStyle w:val="BodyText"/>
        <w:rPr>
          <w:sz w:val="22"/>
        </w:rPr>
      </w:pPr>
    </w:p>
    <w:p>
      <w:pPr>
        <w:pStyle w:val="BodyText"/>
        <w:rPr>
          <w:sz w:val="22"/>
        </w:rPr>
      </w:pPr>
    </w:p>
    <w:p>
      <w:pPr>
        <w:pStyle w:val="BodyText"/>
        <w:spacing w:before="2"/>
        <w:rPr>
          <w:sz w:val="28"/>
        </w:rPr>
      </w:pPr>
    </w:p>
    <w:p>
      <w:pPr>
        <w:pStyle w:val="BodyText"/>
        <w:ind w:left="100"/>
      </w:pPr>
      <w:r>
        <w:rPr/>
        <w:t>For More information, please visit </w:t>
      </w:r>
      <w:hyperlink r:id="rId5">
        <w:r>
          <w:rPr>
            <w:color w:val="1153CC"/>
            <w:u w:val="single" w:color="1153CC"/>
          </w:rPr>
          <w:t>http://citem.com.ph/maison-objet/</w:t>
        </w:r>
      </w:hyperlink>
    </w:p>
    <w:p>
      <w:pPr>
        <w:pStyle w:val="BodyText"/>
        <w:spacing w:before="9"/>
        <w:rPr>
          <w:sz w:val="18"/>
        </w:rPr>
      </w:pPr>
    </w:p>
    <w:p>
      <w:pPr>
        <w:pStyle w:val="BodyText"/>
        <w:spacing w:before="94"/>
        <w:ind w:left="100"/>
      </w:pPr>
      <w:r>
        <w:rPr/>
        <w:t>Olivier Bourgis</w:t>
      </w:r>
    </w:p>
    <w:p>
      <w:pPr>
        <w:pStyle w:val="BodyText"/>
        <w:spacing w:line="280" w:lineRule="auto" w:before="42"/>
        <w:ind w:left="100" w:right="3352"/>
      </w:pPr>
      <w:r>
        <w:rPr/>
        <w:t>OBCM. Olivier Bourgis Communication &amp; Marketing</w:t>
      </w:r>
      <w:hyperlink r:id="rId6">
        <w:r>
          <w:rPr/>
          <w:t> olivier@obcm.net</w:t>
        </w:r>
      </w:hyperlink>
    </w:p>
    <w:p>
      <w:pPr>
        <w:spacing w:after="0" w:line="280" w:lineRule="auto"/>
        <w:sectPr>
          <w:type w:val="continuous"/>
          <w:pgSz w:w="12240" w:h="15840"/>
          <w:pgMar w:top="1500" w:bottom="280" w:left="1340" w:right="1340"/>
        </w:sectPr>
      </w:pPr>
    </w:p>
    <w:p>
      <w:pPr>
        <w:pStyle w:val="Heading1"/>
      </w:pPr>
      <w:r>
        <w:rPr/>
        <w:t>Exhibiting Designers</w:t>
      </w:r>
    </w:p>
    <w:p>
      <w:pPr>
        <w:pStyle w:val="BodyText"/>
        <w:spacing w:before="10"/>
        <w:rPr>
          <w:b/>
          <w:sz w:val="26"/>
        </w:rPr>
      </w:pPr>
    </w:p>
    <w:p>
      <w:pPr>
        <w:pStyle w:val="BodyText"/>
        <w:spacing w:before="1"/>
        <w:ind w:left="100"/>
      </w:pPr>
      <w:r>
        <w:rPr/>
        <w:t>CSM Philippines:</w:t>
      </w:r>
    </w:p>
    <w:p>
      <w:pPr>
        <w:spacing w:line="278" w:lineRule="auto" w:before="42"/>
        <w:ind w:left="100" w:right="257" w:firstLine="0"/>
        <w:jc w:val="left"/>
        <w:rPr>
          <w:i/>
          <w:sz w:val="20"/>
        </w:rPr>
      </w:pPr>
      <w:r>
        <w:rPr>
          <w:i/>
          <w:sz w:val="20"/>
        </w:rPr>
        <w:t>Fine bone china ornaments hand-crafted by a skilled team of artisans, using porcelain clay and recycled </w:t>
      </w:r>
      <w:r>
        <w:rPr>
          <w:i/>
          <w:sz w:val="20"/>
        </w:rPr>
        <w:t>bone ash.</w:t>
      </w:r>
    </w:p>
    <w:p>
      <w:pPr>
        <w:pStyle w:val="BodyText"/>
        <w:spacing w:before="10"/>
        <w:rPr>
          <w:i/>
          <w:sz w:val="23"/>
        </w:rPr>
      </w:pPr>
    </w:p>
    <w:p>
      <w:pPr>
        <w:pStyle w:val="BodyText"/>
        <w:ind w:left="100"/>
      </w:pPr>
      <w:r>
        <w:rPr/>
        <w:t>CDO Handmade:</w:t>
      </w:r>
    </w:p>
    <w:p>
      <w:pPr>
        <w:spacing w:line="280" w:lineRule="auto" w:before="42"/>
        <w:ind w:left="100" w:right="690" w:firstLine="0"/>
        <w:jc w:val="left"/>
        <w:rPr>
          <w:i/>
          <w:sz w:val="20"/>
        </w:rPr>
      </w:pPr>
      <w:r>
        <w:rPr>
          <w:i/>
          <w:sz w:val="20"/>
        </w:rPr>
        <w:t>Functional pieces engineered from 100% tree-less handmade paper; using abaca fiber, pine, apple </w:t>
      </w:r>
      <w:r>
        <w:rPr>
          <w:i/>
          <w:sz w:val="20"/>
        </w:rPr>
        <w:t>leaves, banana leaves and wild cogon grass.</w:t>
      </w:r>
    </w:p>
    <w:p>
      <w:pPr>
        <w:pStyle w:val="BodyText"/>
        <w:spacing w:before="5"/>
        <w:rPr>
          <w:i/>
          <w:sz w:val="23"/>
        </w:rPr>
      </w:pPr>
    </w:p>
    <w:p>
      <w:pPr>
        <w:pStyle w:val="BodyText"/>
        <w:spacing w:before="1"/>
        <w:ind w:left="100"/>
      </w:pPr>
      <w:r>
        <w:rPr/>
        <w:t>E. Murio:</w:t>
      </w:r>
    </w:p>
    <w:p>
      <w:pPr>
        <w:spacing w:line="280" w:lineRule="auto" w:before="38"/>
        <w:ind w:left="100" w:right="0" w:firstLine="0"/>
        <w:jc w:val="left"/>
        <w:rPr>
          <w:i/>
          <w:sz w:val="20"/>
        </w:rPr>
      </w:pPr>
      <w:r>
        <w:rPr>
          <w:i/>
          <w:sz w:val="20"/>
        </w:rPr>
        <w:t>Modern furniture crafted using traditional techniques and natural materials; such as tropical woods, fiber </w:t>
      </w:r>
      <w:r>
        <w:rPr>
          <w:i/>
          <w:sz w:val="20"/>
        </w:rPr>
        <w:t>and grass weaves, rattan, and bamboo.</w:t>
      </w:r>
    </w:p>
    <w:p>
      <w:pPr>
        <w:pStyle w:val="BodyText"/>
        <w:spacing w:before="5"/>
        <w:rPr>
          <w:i/>
          <w:sz w:val="23"/>
        </w:rPr>
      </w:pPr>
    </w:p>
    <w:p>
      <w:pPr>
        <w:pStyle w:val="BodyText"/>
        <w:spacing w:before="1"/>
        <w:ind w:left="100"/>
      </w:pPr>
      <w:r>
        <w:rPr/>
        <w:t>Finali:</w:t>
      </w:r>
    </w:p>
    <w:p>
      <w:pPr>
        <w:spacing w:line="280" w:lineRule="auto" w:before="41"/>
        <w:ind w:left="100" w:right="278" w:firstLine="0"/>
        <w:jc w:val="left"/>
        <w:rPr>
          <w:i/>
          <w:sz w:val="20"/>
        </w:rPr>
      </w:pPr>
      <w:r>
        <w:rPr>
          <w:i/>
          <w:sz w:val="20"/>
        </w:rPr>
        <w:t>Furniture and furnishings created through the manipulation of indigenous materials; cutting and bending </w:t>
      </w:r>
      <w:r>
        <w:rPr>
          <w:i/>
          <w:sz w:val="20"/>
        </w:rPr>
        <w:t>to create form.</w:t>
      </w:r>
    </w:p>
    <w:p>
      <w:pPr>
        <w:pStyle w:val="BodyText"/>
        <w:spacing w:before="6"/>
        <w:rPr>
          <w:i/>
          <w:sz w:val="23"/>
        </w:rPr>
      </w:pPr>
    </w:p>
    <w:p>
      <w:pPr>
        <w:pStyle w:val="BodyText"/>
        <w:ind w:left="100"/>
      </w:pPr>
      <w:r>
        <w:rPr/>
        <w:t>Halo Halo:</w:t>
      </w:r>
    </w:p>
    <w:p>
      <w:pPr>
        <w:spacing w:line="280" w:lineRule="auto" w:before="42"/>
        <w:ind w:left="100" w:right="0" w:firstLine="0"/>
        <w:jc w:val="left"/>
        <w:rPr>
          <w:i/>
          <w:sz w:val="20"/>
        </w:rPr>
      </w:pPr>
      <w:r>
        <w:rPr>
          <w:i/>
          <w:sz w:val="20"/>
        </w:rPr>
        <w:t>Machine woven recycled plastic material, assembled and finished by hand to create furnishings and </w:t>
      </w:r>
      <w:r>
        <w:rPr>
          <w:i/>
          <w:sz w:val="20"/>
        </w:rPr>
        <w:t>accessories.</w:t>
      </w:r>
    </w:p>
    <w:p>
      <w:pPr>
        <w:pStyle w:val="BodyText"/>
        <w:spacing w:before="5"/>
        <w:rPr>
          <w:i/>
          <w:sz w:val="23"/>
        </w:rPr>
      </w:pPr>
    </w:p>
    <w:p>
      <w:pPr>
        <w:pStyle w:val="BodyText"/>
        <w:spacing w:before="1"/>
        <w:ind w:left="100"/>
      </w:pPr>
      <w:r>
        <w:rPr/>
        <w:t>JB</w:t>
      </w:r>
      <w:r>
        <w:rPr>
          <w:spacing w:val="-9"/>
        </w:rPr>
        <w:t> </w:t>
      </w:r>
      <w:r>
        <w:rPr/>
        <w:t>Woodcraft:</w:t>
      </w:r>
    </w:p>
    <w:p>
      <w:pPr>
        <w:spacing w:line="280" w:lineRule="auto" w:before="38"/>
        <w:ind w:left="100" w:right="0" w:firstLine="0"/>
        <w:jc w:val="left"/>
        <w:rPr>
          <w:i/>
          <w:sz w:val="20"/>
        </w:rPr>
      </w:pPr>
      <w:r>
        <w:rPr>
          <w:i/>
          <w:sz w:val="20"/>
        </w:rPr>
        <w:t>Hand-crafted</w:t>
      </w:r>
      <w:r>
        <w:rPr>
          <w:i/>
          <w:spacing w:val="-5"/>
          <w:sz w:val="20"/>
        </w:rPr>
        <w:t> </w:t>
      </w:r>
      <w:r>
        <w:rPr>
          <w:i/>
          <w:sz w:val="20"/>
        </w:rPr>
        <w:t>solid</w:t>
      </w:r>
      <w:r>
        <w:rPr>
          <w:i/>
          <w:spacing w:val="-6"/>
          <w:sz w:val="20"/>
        </w:rPr>
        <w:t> </w:t>
      </w:r>
      <w:r>
        <w:rPr>
          <w:i/>
          <w:sz w:val="20"/>
        </w:rPr>
        <w:t>wood</w:t>
      </w:r>
      <w:r>
        <w:rPr>
          <w:i/>
          <w:spacing w:val="-6"/>
          <w:sz w:val="20"/>
        </w:rPr>
        <w:t> </w:t>
      </w:r>
      <w:r>
        <w:rPr>
          <w:i/>
          <w:sz w:val="20"/>
        </w:rPr>
        <w:t>reproduction</w:t>
      </w:r>
      <w:r>
        <w:rPr>
          <w:i/>
          <w:spacing w:val="-4"/>
          <w:sz w:val="20"/>
        </w:rPr>
        <w:t> </w:t>
      </w:r>
      <w:r>
        <w:rPr>
          <w:i/>
          <w:sz w:val="20"/>
        </w:rPr>
        <w:t>of</w:t>
      </w:r>
      <w:r>
        <w:rPr>
          <w:i/>
          <w:spacing w:val="-6"/>
          <w:sz w:val="20"/>
        </w:rPr>
        <w:t> </w:t>
      </w:r>
      <w:r>
        <w:rPr>
          <w:i/>
          <w:sz w:val="20"/>
        </w:rPr>
        <w:t>chairs,</w:t>
      </w:r>
      <w:r>
        <w:rPr>
          <w:i/>
          <w:spacing w:val="-6"/>
          <w:sz w:val="20"/>
        </w:rPr>
        <w:t> </w:t>
      </w:r>
      <w:r>
        <w:rPr>
          <w:i/>
          <w:sz w:val="20"/>
        </w:rPr>
        <w:t>tables,</w:t>
      </w:r>
      <w:r>
        <w:rPr>
          <w:i/>
          <w:spacing w:val="-9"/>
          <w:sz w:val="20"/>
        </w:rPr>
        <w:t> </w:t>
      </w:r>
      <w:r>
        <w:rPr>
          <w:i/>
          <w:sz w:val="20"/>
        </w:rPr>
        <w:t>mirrors</w:t>
      </w:r>
      <w:r>
        <w:rPr>
          <w:i/>
          <w:spacing w:val="-6"/>
          <w:sz w:val="20"/>
        </w:rPr>
        <w:t> </w:t>
      </w:r>
      <w:r>
        <w:rPr>
          <w:i/>
          <w:sz w:val="20"/>
        </w:rPr>
        <w:t>and</w:t>
      </w:r>
      <w:r>
        <w:rPr>
          <w:i/>
          <w:spacing w:val="-10"/>
          <w:sz w:val="20"/>
        </w:rPr>
        <w:t> </w:t>
      </w:r>
      <w:r>
        <w:rPr>
          <w:i/>
          <w:sz w:val="20"/>
        </w:rPr>
        <w:t>ornaments</w:t>
      </w:r>
      <w:r>
        <w:rPr>
          <w:i/>
          <w:spacing w:val="-6"/>
          <w:sz w:val="20"/>
        </w:rPr>
        <w:t> </w:t>
      </w:r>
      <w:r>
        <w:rPr>
          <w:i/>
          <w:sz w:val="20"/>
        </w:rPr>
        <w:t>by</w:t>
      </w:r>
      <w:r>
        <w:rPr>
          <w:i/>
          <w:spacing w:val="-6"/>
          <w:sz w:val="20"/>
        </w:rPr>
        <w:t> </w:t>
      </w:r>
      <w:r>
        <w:rPr>
          <w:i/>
          <w:sz w:val="20"/>
        </w:rPr>
        <w:t>highly</w:t>
      </w:r>
      <w:r>
        <w:rPr>
          <w:i/>
          <w:spacing w:val="-6"/>
          <w:sz w:val="20"/>
        </w:rPr>
        <w:t> </w:t>
      </w:r>
      <w:r>
        <w:rPr>
          <w:i/>
          <w:sz w:val="20"/>
        </w:rPr>
        <w:t>skilled </w:t>
      </w:r>
      <w:r>
        <w:rPr>
          <w:i/>
          <w:sz w:val="20"/>
        </w:rPr>
        <w:t>woodworkers.</w:t>
      </w:r>
    </w:p>
    <w:p>
      <w:pPr>
        <w:pStyle w:val="BodyText"/>
        <w:spacing w:before="5"/>
        <w:rPr>
          <w:i/>
          <w:sz w:val="23"/>
        </w:rPr>
      </w:pPr>
    </w:p>
    <w:p>
      <w:pPr>
        <w:pStyle w:val="BodyText"/>
        <w:ind w:left="100"/>
      </w:pPr>
      <w:r>
        <w:rPr/>
        <w:t>Nature’s Legacy:</w:t>
      </w:r>
    </w:p>
    <w:p>
      <w:pPr>
        <w:spacing w:line="280" w:lineRule="auto" w:before="42"/>
        <w:ind w:left="100" w:right="813" w:firstLine="0"/>
        <w:jc w:val="left"/>
        <w:rPr>
          <w:i/>
          <w:sz w:val="20"/>
        </w:rPr>
      </w:pPr>
      <w:r>
        <w:rPr>
          <w:i/>
          <w:sz w:val="20"/>
        </w:rPr>
        <w:t>Hand-crafted objects fashioned from own material innovation; Marmorcast, made from high-grade </w:t>
      </w:r>
      <w:r>
        <w:rPr>
          <w:i/>
          <w:sz w:val="20"/>
        </w:rPr>
        <w:t>polymer with polyester resin.</w:t>
      </w:r>
    </w:p>
    <w:p>
      <w:pPr>
        <w:pStyle w:val="BodyText"/>
        <w:spacing w:before="6"/>
        <w:rPr>
          <w:i/>
          <w:sz w:val="23"/>
        </w:rPr>
      </w:pPr>
    </w:p>
    <w:p>
      <w:pPr>
        <w:pStyle w:val="BodyText"/>
        <w:ind w:left="100"/>
      </w:pPr>
      <w:r>
        <w:rPr/>
        <w:t>Schema:</w:t>
      </w:r>
    </w:p>
    <w:p>
      <w:pPr>
        <w:spacing w:before="34"/>
        <w:ind w:left="100" w:right="0" w:firstLine="0"/>
        <w:jc w:val="left"/>
        <w:rPr>
          <w:i/>
          <w:sz w:val="20"/>
        </w:rPr>
      </w:pPr>
      <w:r>
        <w:rPr>
          <w:i/>
          <w:sz w:val="20"/>
        </w:rPr>
        <w:t>Metal wire intricately hand-woven to form unique pieces of furniture.</w:t>
      </w:r>
    </w:p>
    <w:p>
      <w:pPr>
        <w:pStyle w:val="BodyText"/>
        <w:spacing w:before="3"/>
        <w:rPr>
          <w:i/>
          <w:sz w:val="27"/>
        </w:rPr>
      </w:pPr>
    </w:p>
    <w:p>
      <w:pPr>
        <w:pStyle w:val="BodyText"/>
        <w:spacing w:before="1"/>
        <w:ind w:left="100"/>
      </w:pPr>
      <w:r>
        <w:rPr/>
        <w:t>South Sea Veneer:</w:t>
      </w:r>
    </w:p>
    <w:p>
      <w:pPr>
        <w:spacing w:before="37"/>
        <w:ind w:left="100" w:right="0" w:firstLine="0"/>
        <w:jc w:val="left"/>
        <w:rPr>
          <w:i/>
          <w:sz w:val="20"/>
        </w:rPr>
      </w:pPr>
      <w:r>
        <w:rPr>
          <w:i/>
          <w:sz w:val="20"/>
        </w:rPr>
        <w:t>Expert woodworkers combining wood, veneer lamination and resin to create functional homeware.</w:t>
      </w:r>
    </w:p>
    <w:p>
      <w:pPr>
        <w:pStyle w:val="BodyText"/>
        <w:spacing w:before="4"/>
        <w:rPr>
          <w:i/>
          <w:sz w:val="27"/>
        </w:rPr>
      </w:pPr>
    </w:p>
    <w:p>
      <w:pPr>
        <w:pStyle w:val="BodyText"/>
        <w:ind w:left="100"/>
      </w:pPr>
      <w:r>
        <w:rPr/>
        <w:t>Tali handmade:</w:t>
      </w:r>
    </w:p>
    <w:p>
      <w:pPr>
        <w:spacing w:line="280" w:lineRule="auto" w:before="39"/>
        <w:ind w:left="100" w:right="202" w:firstLine="0"/>
        <w:jc w:val="left"/>
        <w:rPr>
          <w:i/>
          <w:sz w:val="20"/>
        </w:rPr>
      </w:pPr>
      <w:r>
        <w:rPr>
          <w:i/>
          <w:sz w:val="20"/>
        </w:rPr>
        <w:t>Bags and home decor pieces constructed from hand-woven raw materials, finished with premium leather </w:t>
      </w:r>
      <w:r>
        <w:rPr>
          <w:i/>
          <w:sz w:val="20"/>
        </w:rPr>
        <w:t>and hardware.</w:t>
      </w:r>
    </w:p>
    <w:p>
      <w:pPr>
        <w:pStyle w:val="BodyText"/>
        <w:spacing w:before="5"/>
        <w:rPr>
          <w:i/>
          <w:sz w:val="23"/>
        </w:rPr>
      </w:pPr>
    </w:p>
    <w:p>
      <w:pPr>
        <w:pStyle w:val="BodyText"/>
        <w:ind w:left="100"/>
      </w:pPr>
      <w:r>
        <w:rPr/>
        <w:t>Vito Selma:</w:t>
      </w:r>
    </w:p>
    <w:p>
      <w:pPr>
        <w:spacing w:before="38"/>
        <w:ind w:left="100" w:right="0" w:firstLine="0"/>
        <w:jc w:val="left"/>
        <w:rPr>
          <w:i/>
          <w:sz w:val="20"/>
        </w:rPr>
      </w:pPr>
      <w:r>
        <w:rPr>
          <w:i/>
          <w:sz w:val="20"/>
        </w:rPr>
        <w:t>Predominantly wood-carved furniture inspired by the shapes and texture in nature.</w:t>
      </w:r>
    </w:p>
    <w:p>
      <w:pPr>
        <w:pStyle w:val="BodyText"/>
        <w:spacing w:before="3"/>
        <w:rPr>
          <w:i/>
          <w:sz w:val="27"/>
        </w:rPr>
      </w:pPr>
    </w:p>
    <w:p>
      <w:pPr>
        <w:pStyle w:val="BodyText"/>
        <w:spacing w:before="1"/>
        <w:ind w:left="100"/>
      </w:pPr>
      <w:r>
        <w:rPr/>
        <w:t>Weave Manila:</w:t>
      </w:r>
    </w:p>
    <w:p>
      <w:pPr>
        <w:spacing w:before="34"/>
        <w:ind w:left="100" w:right="0" w:firstLine="0"/>
        <w:jc w:val="left"/>
        <w:rPr>
          <w:i/>
          <w:sz w:val="20"/>
        </w:rPr>
      </w:pPr>
      <w:r>
        <w:rPr>
          <w:i/>
          <w:sz w:val="20"/>
        </w:rPr>
        <w:t>Unique hand-woven carpets and rugs, constructed from 100% sustainable Abaca</w:t>
      </w:r>
    </w:p>
    <w:p>
      <w:pPr>
        <w:pStyle w:val="BodyText"/>
        <w:spacing w:before="3"/>
        <w:rPr>
          <w:i/>
          <w:sz w:val="27"/>
        </w:rPr>
      </w:pPr>
    </w:p>
    <w:p>
      <w:pPr>
        <w:pStyle w:val="BodyText"/>
        <w:spacing w:before="1"/>
        <w:ind w:left="100"/>
      </w:pPr>
      <w:r>
        <w:rPr/>
        <w:t>Zacarias 1925:</w:t>
      </w:r>
    </w:p>
    <w:p>
      <w:pPr>
        <w:spacing w:before="38"/>
        <w:ind w:left="100" w:right="0" w:firstLine="0"/>
        <w:jc w:val="left"/>
        <w:rPr>
          <w:i/>
          <w:sz w:val="20"/>
        </w:rPr>
      </w:pPr>
      <w:r>
        <w:rPr>
          <w:i/>
          <w:sz w:val="20"/>
        </w:rPr>
        <w:t>Hand-woven luxury bags and accessories, crafted by artisans using rattan and finished with leather.</w:t>
      </w:r>
    </w:p>
    <w:sectPr>
      <w:pgSz w:w="12240" w:h="15840"/>
      <w:pgMar w:top="13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81"/>
      <w:ind w:left="10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citem.com.ph/maison-objet/" TargetMode="External"/><Relationship Id="rId6" Type="http://schemas.openxmlformats.org/officeDocument/2006/relationships/hyperlink" Target="mailto:olivier@obc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2019-09-02T08:00:23Z</dcterms:created>
  <dcterms:modified xsi:type="dcterms:W3CDTF">2019-09-02T08:00:23Z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for Office 365</vt:lpwstr>
  </property>
  <property fmtid="{D5CDD505-2E9C-101B-9397-08002B2CF9AE}" pid="4" name="LastSaved">
    <vt:filetime>2019-09-02T00:00:00Z</vt:filetime>
  </property>
</Properties>
</file>