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1273" w14:textId="1BD00019" w:rsidR="00A85E34" w:rsidRPr="00747FDC" w:rsidRDefault="009A2D1F" w:rsidP="009A2D1F">
      <w:pPr>
        <w:rPr>
          <w:rFonts w:ascii="Garamond" w:hAnsi="Garamond"/>
          <w:color w:val="808080" w:themeColor="background1" w:themeShade="80"/>
        </w:rPr>
      </w:pPr>
      <w:r w:rsidRPr="00747FDC">
        <w:rPr>
          <w:rFonts w:ascii="Garamond" w:hAnsi="Garamond"/>
          <w:color w:val="808080" w:themeColor="background1" w:themeShade="80"/>
        </w:rPr>
        <w:t xml:space="preserve">Press Release: </w:t>
      </w:r>
      <w:r w:rsidR="004B38E5" w:rsidRPr="00747FDC">
        <w:rPr>
          <w:rFonts w:ascii="Garamond" w:hAnsi="Garamond"/>
          <w:color w:val="808080" w:themeColor="background1" w:themeShade="80"/>
        </w:rPr>
        <w:t>Business</w:t>
      </w:r>
    </w:p>
    <w:p w14:paraId="4BFC5CEA" w14:textId="45B7E7AF" w:rsidR="009A2D1F" w:rsidRPr="00E63C9B" w:rsidRDefault="009A2D1F" w:rsidP="009A2D1F">
      <w:pPr>
        <w:rPr>
          <w:rFonts w:ascii="Garamond" w:hAnsi="Garamond"/>
        </w:rPr>
      </w:pPr>
    </w:p>
    <w:p w14:paraId="293062F0" w14:textId="77777777" w:rsidR="007B1B1E" w:rsidRPr="007B1B1E" w:rsidRDefault="007B1B1E" w:rsidP="007B1B1E">
      <w:pPr>
        <w:jc w:val="center"/>
        <w:rPr>
          <w:rFonts w:ascii="Garamond" w:hAnsi="Garamond" w:cs="Helvetica"/>
          <w:b/>
          <w:sz w:val="32"/>
          <w:szCs w:val="32"/>
        </w:rPr>
      </w:pPr>
      <w:r w:rsidRPr="007B1B1E">
        <w:rPr>
          <w:rFonts w:ascii="Garamond" w:hAnsi="Garamond" w:cs="Helvetica"/>
          <w:b/>
          <w:sz w:val="32"/>
          <w:szCs w:val="32"/>
        </w:rPr>
        <w:t>Five firms step up to represent PH at the world’s leading electronics trade fair in Germany</w:t>
      </w:r>
    </w:p>
    <w:p w14:paraId="44752940" w14:textId="77777777" w:rsidR="00A67749" w:rsidRPr="009A2D1F" w:rsidRDefault="00A67749" w:rsidP="009A2D1F">
      <w:pPr>
        <w:rPr>
          <w:rFonts w:ascii="Garamond" w:hAnsi="Garamond"/>
        </w:rPr>
      </w:pPr>
    </w:p>
    <w:p w14:paraId="6CA3E3CD" w14:textId="5A564290" w:rsidR="009A2D1F" w:rsidRPr="00B55548" w:rsidRDefault="009A2D1F" w:rsidP="009A2D1F">
      <w:pPr>
        <w:rPr>
          <w:rFonts w:ascii="Garamond" w:hAnsi="Garamond"/>
          <w:sz w:val="20"/>
          <w:szCs w:val="20"/>
        </w:rPr>
      </w:pPr>
      <w:r w:rsidRPr="00B55548">
        <w:rPr>
          <w:rFonts w:ascii="Garamond" w:hAnsi="Garamond"/>
          <w:sz w:val="20"/>
          <w:szCs w:val="20"/>
        </w:rPr>
        <w:t xml:space="preserve">Published: Tuesday, November </w:t>
      </w:r>
      <w:r w:rsidR="0006191D">
        <w:rPr>
          <w:rFonts w:ascii="Garamond" w:hAnsi="Garamond"/>
          <w:sz w:val="20"/>
          <w:szCs w:val="20"/>
        </w:rPr>
        <w:t>9</w:t>
      </w:r>
      <w:r w:rsidRPr="00B55548">
        <w:rPr>
          <w:rFonts w:ascii="Garamond" w:hAnsi="Garamond"/>
          <w:sz w:val="20"/>
          <w:szCs w:val="20"/>
        </w:rPr>
        <w:t>, 2018</w:t>
      </w:r>
    </w:p>
    <w:p w14:paraId="7F8D184B" w14:textId="23E4B624" w:rsidR="009A2D1F" w:rsidRPr="009A2D1F" w:rsidRDefault="009A2D1F" w:rsidP="009A2D1F">
      <w:pPr>
        <w:rPr>
          <w:rFonts w:ascii="Garamond" w:hAnsi="Garamond"/>
        </w:rPr>
      </w:pPr>
    </w:p>
    <w:p w14:paraId="46689196" w14:textId="34A5FDF6" w:rsidR="007B1B1E" w:rsidRPr="0006191D" w:rsidRDefault="007B1B1E" w:rsidP="007B7695">
      <w:pPr>
        <w:pStyle w:val="ListParagraph"/>
        <w:numPr>
          <w:ilvl w:val="0"/>
          <w:numId w:val="2"/>
        </w:numPr>
        <w:shd w:val="clear" w:color="auto" w:fill="FFFFFF"/>
        <w:spacing w:after="225"/>
        <w:jc w:val="both"/>
        <w:rPr>
          <w:rFonts w:ascii="Garamond" w:eastAsia="Times New Roman" w:hAnsi="Garamond" w:cs="Arial"/>
          <w:color w:val="000000"/>
        </w:rPr>
      </w:pPr>
      <w:r w:rsidRPr="0006191D">
        <w:rPr>
          <w:rFonts w:ascii="Garamond" w:eastAsia="Times New Roman" w:hAnsi="Garamond" w:cs="Arial"/>
          <w:color w:val="000000"/>
        </w:rPr>
        <w:t>DTI-CITEM eyes to expand PH’s electronics exports thru Electronica 2018.</w:t>
      </w:r>
    </w:p>
    <w:p w14:paraId="7AAF9DEF" w14:textId="4DE82872" w:rsidR="007B1B1E" w:rsidRPr="0006191D" w:rsidRDefault="007B1B1E" w:rsidP="007B7695">
      <w:pPr>
        <w:pStyle w:val="ListParagraph"/>
        <w:numPr>
          <w:ilvl w:val="0"/>
          <w:numId w:val="2"/>
        </w:numPr>
        <w:jc w:val="both"/>
        <w:rPr>
          <w:rFonts w:ascii="Garamond" w:hAnsi="Garamond" w:cs="Helvetica"/>
        </w:rPr>
      </w:pPr>
      <w:r w:rsidRPr="0006191D">
        <w:rPr>
          <w:rFonts w:ascii="Garamond" w:hAnsi="Garamond" w:cs="Helvetica"/>
        </w:rPr>
        <w:t xml:space="preserve">Participating companies under the </w:t>
      </w:r>
      <w:proofErr w:type="spellStart"/>
      <w:r w:rsidRPr="0006191D">
        <w:rPr>
          <w:rFonts w:ascii="Garamond" w:hAnsi="Garamond" w:cs="Helvetica"/>
        </w:rPr>
        <w:t>PartnerPhilippines</w:t>
      </w:r>
      <w:proofErr w:type="spellEnd"/>
      <w:r w:rsidRPr="0006191D">
        <w:rPr>
          <w:rFonts w:ascii="Garamond" w:hAnsi="Garamond" w:cs="Helvetica"/>
        </w:rPr>
        <w:t xml:space="preserve"> pavilion are </w:t>
      </w:r>
      <w:proofErr w:type="spellStart"/>
      <w:r w:rsidRPr="0006191D">
        <w:rPr>
          <w:rFonts w:ascii="Garamond" w:hAnsi="Garamond" w:cs="Helvetica"/>
        </w:rPr>
        <w:t>Yongden</w:t>
      </w:r>
      <w:proofErr w:type="spellEnd"/>
      <w:r w:rsidRPr="0006191D">
        <w:rPr>
          <w:rFonts w:ascii="Garamond" w:hAnsi="Garamond" w:cs="Helvetica"/>
        </w:rPr>
        <w:t xml:space="preserve"> Technology Corporation</w:t>
      </w:r>
      <w:r w:rsidR="003677D8">
        <w:rPr>
          <w:rFonts w:ascii="Garamond" w:hAnsi="Garamond" w:cs="Helvetica"/>
        </w:rPr>
        <w:t>;</w:t>
      </w:r>
      <w:r w:rsidRPr="0006191D">
        <w:rPr>
          <w:rFonts w:ascii="Garamond" w:hAnsi="Garamond" w:cs="Helvetica"/>
        </w:rPr>
        <w:t xml:space="preserve"> Global Circuits Sourcing Solutions</w:t>
      </w:r>
      <w:r w:rsidR="003677D8">
        <w:rPr>
          <w:rFonts w:ascii="Garamond" w:hAnsi="Garamond" w:cs="Helvetica"/>
        </w:rPr>
        <w:t>;</w:t>
      </w:r>
      <w:r w:rsidRPr="0006191D">
        <w:rPr>
          <w:rFonts w:ascii="Garamond" w:hAnsi="Garamond" w:cs="Helvetica"/>
        </w:rPr>
        <w:t xml:space="preserve"> </w:t>
      </w:r>
      <w:proofErr w:type="spellStart"/>
      <w:r w:rsidRPr="0006191D">
        <w:rPr>
          <w:rFonts w:ascii="Garamond" w:hAnsi="Garamond" w:cs="Helvetica"/>
        </w:rPr>
        <w:t>Tsukiden</w:t>
      </w:r>
      <w:proofErr w:type="spellEnd"/>
      <w:r w:rsidRPr="0006191D">
        <w:rPr>
          <w:rFonts w:ascii="Garamond" w:hAnsi="Garamond" w:cs="Helvetica"/>
        </w:rPr>
        <w:t xml:space="preserve"> Electronics Philippines</w:t>
      </w:r>
      <w:r w:rsidR="003677D8">
        <w:rPr>
          <w:rFonts w:ascii="Garamond" w:hAnsi="Garamond" w:cs="Helvetica"/>
        </w:rPr>
        <w:t>,</w:t>
      </w:r>
      <w:r w:rsidRPr="0006191D">
        <w:rPr>
          <w:rFonts w:ascii="Garamond" w:hAnsi="Garamond" w:cs="Helvetica"/>
        </w:rPr>
        <w:t xml:space="preserve"> Inc.</w:t>
      </w:r>
      <w:r w:rsidR="003677D8">
        <w:rPr>
          <w:rFonts w:ascii="Garamond" w:hAnsi="Garamond" w:cs="Helvetica"/>
        </w:rPr>
        <w:t>;</w:t>
      </w:r>
      <w:r w:rsidRPr="0006191D">
        <w:rPr>
          <w:rFonts w:ascii="Garamond" w:hAnsi="Garamond" w:cs="Helvetica"/>
        </w:rPr>
        <w:t xml:space="preserve"> Ionics EMS</w:t>
      </w:r>
      <w:r w:rsidR="003677D8">
        <w:rPr>
          <w:rFonts w:ascii="Garamond" w:hAnsi="Garamond" w:cs="Helvetica"/>
        </w:rPr>
        <w:t>,</w:t>
      </w:r>
      <w:r w:rsidRPr="0006191D">
        <w:rPr>
          <w:rFonts w:ascii="Garamond" w:hAnsi="Garamond" w:cs="Helvetica"/>
        </w:rPr>
        <w:t xml:space="preserve"> Inc</w:t>
      </w:r>
      <w:r w:rsidR="003677D8">
        <w:rPr>
          <w:rFonts w:ascii="Garamond" w:hAnsi="Garamond" w:cs="Helvetica"/>
        </w:rPr>
        <w:t>.;</w:t>
      </w:r>
      <w:r w:rsidRPr="0006191D">
        <w:rPr>
          <w:rFonts w:ascii="Garamond" w:hAnsi="Garamond" w:cs="Helvetica"/>
        </w:rPr>
        <w:t xml:space="preserve"> and </w:t>
      </w:r>
      <w:proofErr w:type="spellStart"/>
      <w:r w:rsidRPr="0006191D">
        <w:rPr>
          <w:rFonts w:ascii="Garamond" w:hAnsi="Garamond" w:cs="Helvetica"/>
        </w:rPr>
        <w:t>Testech</w:t>
      </w:r>
      <w:proofErr w:type="spellEnd"/>
      <w:r w:rsidR="003677D8">
        <w:rPr>
          <w:rFonts w:ascii="Garamond" w:hAnsi="Garamond" w:cs="Helvetica"/>
        </w:rPr>
        <w:t>,</w:t>
      </w:r>
      <w:r w:rsidRPr="0006191D">
        <w:rPr>
          <w:rFonts w:ascii="Garamond" w:hAnsi="Garamond" w:cs="Helvetica"/>
        </w:rPr>
        <w:t xml:space="preserve"> Inc.</w:t>
      </w:r>
    </w:p>
    <w:p w14:paraId="00DF1D7A" w14:textId="77777777" w:rsidR="007B1B1E" w:rsidRPr="0006191D" w:rsidRDefault="007B1B1E" w:rsidP="007B1B1E">
      <w:pPr>
        <w:pStyle w:val="ListParagraph"/>
        <w:jc w:val="both"/>
        <w:rPr>
          <w:rFonts w:ascii="Garamond" w:hAnsi="Garamond" w:cs="Helvetica"/>
        </w:rPr>
      </w:pPr>
    </w:p>
    <w:p w14:paraId="57898145" w14:textId="77777777" w:rsidR="007B1B1E" w:rsidRPr="0006191D" w:rsidRDefault="007B1B1E" w:rsidP="007B1B1E">
      <w:pPr>
        <w:keepNext/>
        <w:jc w:val="center"/>
        <w:rPr>
          <w:rFonts w:ascii="Garamond" w:hAnsi="Garamond"/>
          <w:color w:val="000000" w:themeColor="text1"/>
        </w:rPr>
      </w:pPr>
      <w:r w:rsidRPr="0006191D">
        <w:rPr>
          <w:rFonts w:ascii="Garamond" w:hAnsi="Garamond"/>
          <w:noProof/>
        </w:rPr>
        <w:drawing>
          <wp:inline distT="0" distB="0" distL="0" distR="0" wp14:anchorId="6467C981" wp14:editId="7CAA3845">
            <wp:extent cx="5731510" cy="3821007"/>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14:paraId="51311E64" w14:textId="77777777" w:rsidR="007B1B1E" w:rsidRPr="00687421" w:rsidRDefault="007B1B1E" w:rsidP="007B1B1E">
      <w:pPr>
        <w:pStyle w:val="Caption"/>
        <w:spacing w:after="0"/>
        <w:ind w:left="720"/>
        <w:contextualSpacing/>
        <w:jc w:val="center"/>
        <w:rPr>
          <w:rFonts w:ascii="Garamond" w:hAnsi="Garamond"/>
          <w:i w:val="0"/>
          <w:color w:val="000000" w:themeColor="text1"/>
        </w:rPr>
      </w:pPr>
      <w:r w:rsidRPr="00687421">
        <w:rPr>
          <w:rFonts w:ascii="Garamond" w:hAnsi="Garamond"/>
          <w:i w:val="0"/>
          <w:color w:val="000000" w:themeColor="text1"/>
        </w:rPr>
        <w:t xml:space="preserve">Printed circuit boards manufactured and assembled by </w:t>
      </w:r>
      <w:proofErr w:type="spellStart"/>
      <w:r w:rsidRPr="00687421">
        <w:rPr>
          <w:rFonts w:ascii="Garamond" w:hAnsi="Garamond"/>
          <w:i w:val="0"/>
          <w:color w:val="000000" w:themeColor="text1"/>
        </w:rPr>
        <w:t>Yongden</w:t>
      </w:r>
      <w:proofErr w:type="spellEnd"/>
      <w:r w:rsidRPr="00687421">
        <w:rPr>
          <w:rFonts w:ascii="Garamond" w:hAnsi="Garamond"/>
          <w:i w:val="0"/>
          <w:color w:val="000000" w:themeColor="text1"/>
        </w:rPr>
        <w:t xml:space="preserve"> Technology Corporation, one of the companies participating under the </w:t>
      </w:r>
      <w:proofErr w:type="spellStart"/>
      <w:r w:rsidRPr="00687421">
        <w:rPr>
          <w:rFonts w:ascii="Garamond" w:hAnsi="Garamond"/>
          <w:i w:val="0"/>
          <w:color w:val="000000" w:themeColor="text1"/>
        </w:rPr>
        <w:t>PartnerPhilippines</w:t>
      </w:r>
      <w:proofErr w:type="spellEnd"/>
      <w:r w:rsidRPr="00687421">
        <w:rPr>
          <w:rFonts w:ascii="Garamond" w:hAnsi="Garamond"/>
          <w:i w:val="0"/>
          <w:color w:val="000000" w:themeColor="text1"/>
        </w:rPr>
        <w:t xml:space="preserve"> pavilion in Electronica 2018.</w:t>
      </w:r>
    </w:p>
    <w:p w14:paraId="7448FA75" w14:textId="77777777" w:rsidR="007B1B1E" w:rsidRPr="0006191D" w:rsidRDefault="007B1B1E" w:rsidP="007B1B1E">
      <w:pPr>
        <w:jc w:val="both"/>
        <w:rPr>
          <w:rFonts w:ascii="Garamond" w:eastAsia="Times New Roman" w:hAnsi="Garamond" w:cs="Arial"/>
          <w:color w:val="000000"/>
        </w:rPr>
      </w:pPr>
    </w:p>
    <w:p w14:paraId="2EC66D26" w14:textId="2EBD443B" w:rsidR="007B1B1E" w:rsidRPr="00B90B19" w:rsidRDefault="007B1B1E" w:rsidP="00B90B19">
      <w:pPr>
        <w:jc w:val="both"/>
        <w:rPr>
          <w:rFonts w:ascii="Garamond" w:hAnsi="Garamond" w:cs="Helvetica"/>
        </w:rPr>
      </w:pPr>
      <w:r w:rsidRPr="00B90B19">
        <w:rPr>
          <w:rFonts w:ascii="Garamond" w:hAnsi="Garamond" w:cs="Helvetica"/>
        </w:rPr>
        <w:t xml:space="preserve">Five electronic firms gear up to represent the country in its return to Electronica, one of the world’s leading international trade fairs for electronics, on November 13 to 16 at the Hall B1 Booth 460, Messe </w:t>
      </w:r>
      <w:proofErr w:type="spellStart"/>
      <w:r w:rsidRPr="00B90B19">
        <w:rPr>
          <w:rFonts w:ascii="Garamond" w:hAnsi="Garamond" w:cs="Helvetica"/>
        </w:rPr>
        <w:t>Munchen</w:t>
      </w:r>
      <w:proofErr w:type="spellEnd"/>
      <w:r w:rsidRPr="00B90B19">
        <w:rPr>
          <w:rFonts w:ascii="Garamond" w:hAnsi="Garamond" w:cs="Helvetica"/>
        </w:rPr>
        <w:t xml:space="preserve"> in Munich, Germany. </w:t>
      </w:r>
    </w:p>
    <w:p w14:paraId="2DEF4A4D" w14:textId="77777777" w:rsidR="007B1B1E" w:rsidRPr="00B90B19" w:rsidRDefault="007B1B1E" w:rsidP="00B90B19">
      <w:pPr>
        <w:jc w:val="both"/>
        <w:rPr>
          <w:rFonts w:ascii="Garamond" w:hAnsi="Garamond" w:cs="Helvetica"/>
        </w:rPr>
      </w:pPr>
    </w:p>
    <w:p w14:paraId="7BE9F48F" w14:textId="03D9BAFE" w:rsidR="00687421" w:rsidRPr="00B90B19" w:rsidRDefault="007B1B1E" w:rsidP="00B90B19">
      <w:pPr>
        <w:jc w:val="both"/>
        <w:rPr>
          <w:rFonts w:ascii="Garamond" w:hAnsi="Garamond" w:cs="Helvetica"/>
        </w:rPr>
      </w:pPr>
      <w:r w:rsidRPr="00B90B19">
        <w:rPr>
          <w:rFonts w:ascii="Garamond" w:hAnsi="Garamond" w:cs="Helvetica"/>
        </w:rPr>
        <w:t xml:space="preserve">Led by the Department of Trade and Industry through the Center for International Trade Expositions and Missions (DTI-CITEM), five local electronics companies are set to bolster the Philippines’ export promotion and exhibit in Electronica 2018. </w:t>
      </w:r>
    </w:p>
    <w:p w14:paraId="52E758F8" w14:textId="77777777" w:rsidR="00687421" w:rsidRPr="00B90B19" w:rsidRDefault="00687421" w:rsidP="00B90B19">
      <w:pPr>
        <w:jc w:val="both"/>
        <w:rPr>
          <w:rFonts w:ascii="Garamond" w:hAnsi="Garamond" w:cs="Helvetica"/>
        </w:rPr>
      </w:pPr>
    </w:p>
    <w:p w14:paraId="3D07DCC5" w14:textId="6B934E8A" w:rsidR="007B1B1E" w:rsidRPr="00B90B19" w:rsidRDefault="007B1B1E" w:rsidP="00B90B19">
      <w:pPr>
        <w:jc w:val="both"/>
        <w:rPr>
          <w:rFonts w:ascii="Garamond" w:hAnsi="Garamond" w:cs="Helvetica"/>
        </w:rPr>
      </w:pPr>
      <w:r w:rsidRPr="00B90B19">
        <w:rPr>
          <w:rFonts w:ascii="Garamond" w:hAnsi="Garamond" w:cs="Helvetica"/>
        </w:rPr>
        <w:t xml:space="preserve">“Some of the country’s leading electronic manufacturing companies will be joining the Philippines’ comeback to Electronica after more than 20 years,” said DTI-CITEM Executive Director Pauline Suaco-Juan. </w:t>
      </w:r>
    </w:p>
    <w:p w14:paraId="0DE4CD3F" w14:textId="77777777" w:rsidR="007B7695" w:rsidRPr="00B90B19" w:rsidRDefault="007B7695" w:rsidP="00B90B19">
      <w:pPr>
        <w:jc w:val="both"/>
        <w:rPr>
          <w:rFonts w:ascii="Garamond" w:hAnsi="Garamond" w:cs="Helvetica"/>
        </w:rPr>
      </w:pPr>
    </w:p>
    <w:p w14:paraId="40C196BB" w14:textId="5AF1EB82" w:rsidR="007B1B1E" w:rsidRPr="00B90B19" w:rsidRDefault="007B1B1E" w:rsidP="00B90B19">
      <w:pPr>
        <w:jc w:val="both"/>
        <w:rPr>
          <w:rFonts w:ascii="Garamond" w:hAnsi="Garamond" w:cs="Helvetica"/>
        </w:rPr>
      </w:pPr>
      <w:r w:rsidRPr="00B90B19">
        <w:rPr>
          <w:rFonts w:ascii="Garamond" w:hAnsi="Garamond" w:cs="Helvetica"/>
        </w:rPr>
        <w:t>“The companies are eager to showcase their diverse portfolio and decades of experience in providing service to international clients as part of concerted efforts to promote the country’s robust manufacturing industry and strong export capability in the electronics global value chain (GVC),” she added.</w:t>
      </w:r>
    </w:p>
    <w:p w14:paraId="2504A566" w14:textId="77777777" w:rsidR="007B1B1E" w:rsidRPr="00B90B19" w:rsidRDefault="007B1B1E" w:rsidP="00B90B19">
      <w:pPr>
        <w:jc w:val="both"/>
        <w:rPr>
          <w:rFonts w:ascii="Garamond" w:hAnsi="Garamond" w:cs="Helvetica"/>
        </w:rPr>
      </w:pPr>
    </w:p>
    <w:p w14:paraId="6A714B3F" w14:textId="77777777" w:rsidR="003677D8" w:rsidRPr="003677D8" w:rsidRDefault="003677D8" w:rsidP="003677D8">
      <w:pPr>
        <w:jc w:val="both"/>
        <w:rPr>
          <w:rFonts w:ascii="Garamond" w:hAnsi="Garamond" w:cs="Helvetica"/>
        </w:rPr>
      </w:pPr>
      <w:r w:rsidRPr="003677D8">
        <w:rPr>
          <w:rFonts w:ascii="Garamond" w:hAnsi="Garamond" w:cs="Helvetica"/>
        </w:rPr>
        <w:t xml:space="preserve">Participating companies under the </w:t>
      </w:r>
      <w:proofErr w:type="spellStart"/>
      <w:r w:rsidRPr="003677D8">
        <w:rPr>
          <w:rFonts w:ascii="Garamond" w:hAnsi="Garamond" w:cs="Helvetica"/>
        </w:rPr>
        <w:t>PartnerPhilippines</w:t>
      </w:r>
      <w:proofErr w:type="spellEnd"/>
      <w:r w:rsidRPr="003677D8">
        <w:rPr>
          <w:rFonts w:ascii="Garamond" w:hAnsi="Garamond" w:cs="Helvetica"/>
        </w:rPr>
        <w:t xml:space="preserve"> pavilion are </w:t>
      </w:r>
      <w:proofErr w:type="spellStart"/>
      <w:r w:rsidRPr="003677D8">
        <w:rPr>
          <w:rFonts w:ascii="Garamond" w:hAnsi="Garamond" w:cs="Helvetica"/>
        </w:rPr>
        <w:t>Yongden</w:t>
      </w:r>
      <w:proofErr w:type="spellEnd"/>
      <w:r w:rsidRPr="003677D8">
        <w:rPr>
          <w:rFonts w:ascii="Garamond" w:hAnsi="Garamond" w:cs="Helvetica"/>
        </w:rPr>
        <w:t xml:space="preserve"> Technology Corporation; Global Circuits Sourcing Solutions; </w:t>
      </w:r>
      <w:proofErr w:type="spellStart"/>
      <w:r w:rsidRPr="003677D8">
        <w:rPr>
          <w:rFonts w:ascii="Garamond" w:hAnsi="Garamond" w:cs="Helvetica"/>
        </w:rPr>
        <w:t>Tsukiden</w:t>
      </w:r>
      <w:proofErr w:type="spellEnd"/>
      <w:r w:rsidRPr="003677D8">
        <w:rPr>
          <w:rFonts w:ascii="Garamond" w:hAnsi="Garamond" w:cs="Helvetica"/>
        </w:rPr>
        <w:t xml:space="preserve"> Electronics Philippines, Inc.; Ionics EMS, Inc.; and </w:t>
      </w:r>
      <w:proofErr w:type="spellStart"/>
      <w:r w:rsidRPr="003677D8">
        <w:rPr>
          <w:rFonts w:ascii="Garamond" w:hAnsi="Garamond" w:cs="Helvetica"/>
        </w:rPr>
        <w:t>Testech</w:t>
      </w:r>
      <w:proofErr w:type="spellEnd"/>
      <w:r w:rsidRPr="003677D8">
        <w:rPr>
          <w:rFonts w:ascii="Garamond" w:hAnsi="Garamond" w:cs="Helvetica"/>
        </w:rPr>
        <w:t>, Inc.</w:t>
      </w:r>
    </w:p>
    <w:p w14:paraId="361041BC" w14:textId="77777777" w:rsidR="007B1B1E" w:rsidRPr="00B90B19" w:rsidRDefault="007B1B1E" w:rsidP="00B90B19">
      <w:pPr>
        <w:jc w:val="both"/>
        <w:rPr>
          <w:rFonts w:ascii="Garamond" w:hAnsi="Garamond" w:cs="Helvetica"/>
        </w:rPr>
      </w:pPr>
    </w:p>
    <w:p w14:paraId="36C09347" w14:textId="28B68BE9" w:rsidR="007B1B1E" w:rsidRPr="00B90B19" w:rsidRDefault="007B1B1E" w:rsidP="00B90B19">
      <w:pPr>
        <w:jc w:val="both"/>
        <w:rPr>
          <w:rFonts w:ascii="Garamond" w:hAnsi="Garamond" w:cs="Helvetica"/>
          <w:color w:val="000000" w:themeColor="text1"/>
          <w:shd w:val="clear" w:color="auto" w:fill="FFFFFF"/>
        </w:rPr>
      </w:pPr>
      <w:r w:rsidRPr="00B90B19">
        <w:rPr>
          <w:rFonts w:ascii="Garamond" w:hAnsi="Garamond" w:cs="Helvetica"/>
          <w:color w:val="000000" w:themeColor="text1"/>
        </w:rPr>
        <w:t xml:space="preserve">Existing for more than 50 years, Electronica has become the world’s leading </w:t>
      </w:r>
      <w:r w:rsidRPr="00B90B19">
        <w:rPr>
          <w:rFonts w:ascii="Garamond" w:hAnsi="Garamond" w:cs="Helvetica"/>
          <w:color w:val="000000" w:themeColor="text1"/>
          <w:shd w:val="clear" w:color="auto" w:fill="FFFFFF"/>
        </w:rPr>
        <w:t>international trade fair for electronic components, systems, applications and other innovative solutions, such as smart homes and electronic cars. </w:t>
      </w:r>
    </w:p>
    <w:p w14:paraId="7E222F79" w14:textId="77777777" w:rsidR="007B1B1E" w:rsidRPr="00B90B19" w:rsidRDefault="007B1B1E" w:rsidP="00B90B19">
      <w:pPr>
        <w:jc w:val="both"/>
        <w:rPr>
          <w:rFonts w:ascii="Garamond" w:hAnsi="Garamond" w:cs="Helvetica"/>
          <w:color w:val="000000" w:themeColor="text1"/>
          <w:shd w:val="clear" w:color="auto" w:fill="FFFFFF"/>
        </w:rPr>
      </w:pPr>
    </w:p>
    <w:p w14:paraId="14DED20E" w14:textId="00844041" w:rsidR="007B1B1E" w:rsidRPr="00B90B19" w:rsidRDefault="007B1B1E" w:rsidP="00B90B19">
      <w:pPr>
        <w:jc w:val="both"/>
        <w:rPr>
          <w:rFonts w:ascii="Garamond" w:hAnsi="Garamond" w:cs="Helvetica"/>
          <w:color w:val="000000" w:themeColor="text1"/>
        </w:rPr>
      </w:pPr>
      <w:r w:rsidRPr="00B90B19">
        <w:rPr>
          <w:rFonts w:ascii="Garamond" w:hAnsi="Garamond" w:cs="Helvetica"/>
          <w:color w:val="000000" w:themeColor="text1"/>
        </w:rPr>
        <w:t>On its previous edition in 2016, a total of 2,912</w:t>
      </w:r>
      <w:bookmarkStart w:id="0" w:name="_GoBack"/>
      <w:bookmarkEnd w:id="0"/>
      <w:r w:rsidRPr="00B90B19">
        <w:rPr>
          <w:rFonts w:ascii="Garamond" w:hAnsi="Garamond" w:cs="Helvetica"/>
          <w:color w:val="000000" w:themeColor="text1"/>
        </w:rPr>
        <w:t xml:space="preserve"> exhibitors from more than 50 countries gathered to network with almost 74,000 visitors and met with professionals from around the world.</w:t>
      </w:r>
    </w:p>
    <w:p w14:paraId="6CA1A480" w14:textId="77777777" w:rsidR="007B1B1E" w:rsidRPr="00B90B19" w:rsidRDefault="007B1B1E" w:rsidP="00B90B19">
      <w:pPr>
        <w:jc w:val="both"/>
        <w:rPr>
          <w:rFonts w:ascii="Garamond" w:hAnsi="Garamond" w:cs="Helvetica"/>
        </w:rPr>
      </w:pPr>
    </w:p>
    <w:p w14:paraId="432D0C99" w14:textId="1030A6C2" w:rsidR="007B1B1E" w:rsidRPr="00B90B19" w:rsidRDefault="007B1B1E" w:rsidP="00B90B19">
      <w:pPr>
        <w:jc w:val="both"/>
        <w:rPr>
          <w:rFonts w:ascii="Garamond" w:hAnsi="Garamond" w:cs="Helvetica"/>
        </w:rPr>
      </w:pPr>
      <w:r w:rsidRPr="00B90B19">
        <w:rPr>
          <w:rFonts w:ascii="Garamond" w:hAnsi="Garamond" w:cs="Helvetica"/>
        </w:rPr>
        <w:t xml:space="preserve">Alex </w:t>
      </w:r>
      <w:proofErr w:type="spellStart"/>
      <w:r w:rsidRPr="00B90B19">
        <w:rPr>
          <w:rFonts w:ascii="Garamond" w:hAnsi="Garamond" w:cs="Helvetica"/>
        </w:rPr>
        <w:t>Sy</w:t>
      </w:r>
      <w:proofErr w:type="spellEnd"/>
      <w:r w:rsidRPr="00B90B19">
        <w:rPr>
          <w:rFonts w:ascii="Garamond" w:hAnsi="Garamond" w:cs="Helvetica"/>
        </w:rPr>
        <w:t xml:space="preserve">, President of </w:t>
      </w:r>
      <w:proofErr w:type="spellStart"/>
      <w:r w:rsidRPr="00B90B19">
        <w:rPr>
          <w:rFonts w:ascii="Garamond" w:hAnsi="Garamond" w:cs="Helvetica"/>
        </w:rPr>
        <w:t>Yongden</w:t>
      </w:r>
      <w:proofErr w:type="spellEnd"/>
      <w:r w:rsidRPr="00B90B19">
        <w:rPr>
          <w:rFonts w:ascii="Garamond" w:hAnsi="Garamond" w:cs="Helvetica"/>
        </w:rPr>
        <w:t xml:space="preserve"> Technology Corporation, said that this participation is “a strategic move to promote the Philippines’ export capability in terms of original design manufacturing (ODM) and original equipment manufacturing (OEM).” </w:t>
      </w:r>
    </w:p>
    <w:p w14:paraId="357A20D7" w14:textId="77777777" w:rsidR="007B1B1E" w:rsidRPr="00B90B19" w:rsidRDefault="007B1B1E" w:rsidP="00B90B19">
      <w:pPr>
        <w:jc w:val="both"/>
        <w:rPr>
          <w:rFonts w:ascii="Garamond" w:hAnsi="Garamond" w:cs="Helvetica"/>
        </w:rPr>
      </w:pPr>
    </w:p>
    <w:p w14:paraId="32491530" w14:textId="16F6EDF6" w:rsidR="007B1B1E" w:rsidRPr="00B90B19" w:rsidRDefault="007B1B1E" w:rsidP="00B90B19">
      <w:pPr>
        <w:jc w:val="both"/>
        <w:rPr>
          <w:rFonts w:ascii="Garamond" w:hAnsi="Garamond" w:cs="Helvetica"/>
        </w:rPr>
      </w:pPr>
      <w:r w:rsidRPr="00B90B19">
        <w:rPr>
          <w:rFonts w:ascii="Garamond" w:hAnsi="Garamond" w:cs="Helvetica"/>
        </w:rPr>
        <w:t xml:space="preserve">“As one of the exhibitors in CITEM’s past Electronica participation, this return to Germany also provides a great opportunity for Philippine companies to get inspiration and market insights, learn new trends, and sit down with business counterparts from across the globe,” said </w:t>
      </w:r>
      <w:proofErr w:type="spellStart"/>
      <w:r w:rsidRPr="00B90B19">
        <w:rPr>
          <w:rFonts w:ascii="Garamond" w:hAnsi="Garamond" w:cs="Helvetica"/>
        </w:rPr>
        <w:t>Sy</w:t>
      </w:r>
      <w:proofErr w:type="spellEnd"/>
      <w:r w:rsidRPr="00B90B19">
        <w:rPr>
          <w:rFonts w:ascii="Garamond" w:hAnsi="Garamond" w:cs="Helvetica"/>
        </w:rPr>
        <w:t>.</w:t>
      </w:r>
    </w:p>
    <w:p w14:paraId="31C480A6" w14:textId="77777777" w:rsidR="007B1B1E" w:rsidRPr="00B90B19" w:rsidRDefault="007B1B1E" w:rsidP="00B90B19">
      <w:pPr>
        <w:jc w:val="both"/>
        <w:rPr>
          <w:rFonts w:ascii="Garamond" w:hAnsi="Garamond" w:cs="Helvetica"/>
        </w:rPr>
      </w:pPr>
    </w:p>
    <w:p w14:paraId="38BE907B" w14:textId="5A88223E" w:rsidR="007B1B1E" w:rsidRPr="00B90B19" w:rsidRDefault="007B1B1E" w:rsidP="00B90B19">
      <w:pPr>
        <w:jc w:val="both"/>
        <w:rPr>
          <w:rFonts w:ascii="Garamond" w:hAnsi="Garamond" w:cs="Helvetica"/>
        </w:rPr>
      </w:pPr>
      <w:r w:rsidRPr="00B90B19">
        <w:rPr>
          <w:rFonts w:ascii="Garamond" w:hAnsi="Garamond" w:cs="Helvetica"/>
        </w:rPr>
        <w:t>Below are the five companies joining the Philippine delegation in Electronica 2018:</w:t>
      </w:r>
    </w:p>
    <w:p w14:paraId="3396785F" w14:textId="77777777" w:rsidR="007B1B1E" w:rsidRPr="00B90B19" w:rsidRDefault="007B1B1E" w:rsidP="00B90B19">
      <w:pPr>
        <w:jc w:val="both"/>
        <w:rPr>
          <w:rFonts w:ascii="Garamond" w:hAnsi="Garamond" w:cs="Helvetica"/>
        </w:rPr>
      </w:pPr>
    </w:p>
    <w:p w14:paraId="01B98173" w14:textId="2E9491CE" w:rsidR="007B1B1E" w:rsidRPr="00B90B19" w:rsidRDefault="007B1B1E" w:rsidP="00B90B19">
      <w:pPr>
        <w:jc w:val="both"/>
        <w:rPr>
          <w:rFonts w:ascii="Garamond" w:hAnsi="Garamond" w:cs="Helvetica"/>
          <w:b/>
        </w:rPr>
      </w:pPr>
      <w:proofErr w:type="spellStart"/>
      <w:r w:rsidRPr="00B90B19">
        <w:rPr>
          <w:rFonts w:ascii="Garamond" w:hAnsi="Garamond" w:cs="Helvetica"/>
          <w:b/>
        </w:rPr>
        <w:t>Yongden</w:t>
      </w:r>
      <w:proofErr w:type="spellEnd"/>
      <w:r w:rsidRPr="00B90B19">
        <w:rPr>
          <w:rFonts w:ascii="Garamond" w:hAnsi="Garamond" w:cs="Helvetica"/>
          <w:b/>
        </w:rPr>
        <w:t xml:space="preserve"> Technology Corporation</w:t>
      </w:r>
    </w:p>
    <w:p w14:paraId="14AA55A5" w14:textId="77777777" w:rsidR="007B1B1E" w:rsidRPr="00B90B19" w:rsidRDefault="007B1B1E" w:rsidP="00B90B19">
      <w:pPr>
        <w:jc w:val="both"/>
        <w:rPr>
          <w:rFonts w:ascii="Garamond" w:hAnsi="Garamond" w:cs="Helvetica"/>
          <w:b/>
        </w:rPr>
      </w:pPr>
    </w:p>
    <w:p w14:paraId="44A7C62F" w14:textId="65A44B31" w:rsidR="007B1B1E" w:rsidRPr="00B90B19" w:rsidRDefault="007B1B1E" w:rsidP="00B90B19">
      <w:pPr>
        <w:jc w:val="both"/>
        <w:rPr>
          <w:rFonts w:ascii="Garamond" w:hAnsi="Garamond" w:cs="Helvetica"/>
        </w:rPr>
      </w:pPr>
      <w:r w:rsidRPr="00B90B19">
        <w:rPr>
          <w:rFonts w:ascii="Garamond" w:hAnsi="Garamond" w:cs="Helvetica"/>
        </w:rPr>
        <w:t xml:space="preserve">Incorporated in 1992, </w:t>
      </w:r>
      <w:proofErr w:type="spellStart"/>
      <w:r w:rsidRPr="00B90B19">
        <w:rPr>
          <w:rFonts w:ascii="Garamond" w:hAnsi="Garamond" w:cs="Helvetica"/>
        </w:rPr>
        <w:t>Yongden</w:t>
      </w:r>
      <w:proofErr w:type="spellEnd"/>
      <w:r w:rsidRPr="00B90B19">
        <w:rPr>
          <w:rFonts w:ascii="Garamond" w:hAnsi="Garamond" w:cs="Helvetica"/>
        </w:rPr>
        <w:t xml:space="preserve"> Technology Corporation has established itself as an export-competitive OEM and ODM with its strong R&amp;D group and excellent manufacturing team.</w:t>
      </w:r>
    </w:p>
    <w:p w14:paraId="6AE5961A" w14:textId="77777777" w:rsidR="007B1B1E" w:rsidRPr="00B90B19" w:rsidRDefault="007B1B1E" w:rsidP="00B90B19">
      <w:pPr>
        <w:jc w:val="both"/>
        <w:rPr>
          <w:rFonts w:ascii="Garamond" w:hAnsi="Garamond" w:cs="Helvetica"/>
        </w:rPr>
      </w:pPr>
    </w:p>
    <w:p w14:paraId="2F008DF7" w14:textId="465B61FC" w:rsidR="007B1B1E" w:rsidRPr="00B90B19" w:rsidRDefault="007B1B1E" w:rsidP="00B90B19">
      <w:pPr>
        <w:jc w:val="both"/>
        <w:rPr>
          <w:rFonts w:ascii="Garamond" w:hAnsi="Garamond" w:cs="Helvetica"/>
        </w:rPr>
      </w:pPr>
      <w:r w:rsidRPr="00B90B19">
        <w:rPr>
          <w:rFonts w:ascii="Garamond" w:hAnsi="Garamond" w:cs="Helvetica"/>
        </w:rPr>
        <w:t xml:space="preserve">In its more than 25 years in manufacturing, </w:t>
      </w:r>
      <w:proofErr w:type="spellStart"/>
      <w:r w:rsidRPr="00B90B19">
        <w:rPr>
          <w:rFonts w:ascii="Garamond" w:hAnsi="Garamond" w:cs="Helvetica"/>
        </w:rPr>
        <w:t>Yongden</w:t>
      </w:r>
      <w:proofErr w:type="spellEnd"/>
      <w:r w:rsidRPr="00B90B19">
        <w:rPr>
          <w:rFonts w:ascii="Garamond" w:hAnsi="Garamond" w:cs="Helvetica"/>
        </w:rPr>
        <w:t xml:space="preserve"> has always emphasized quality and reliability for its products and continues to provide excellent services according to the requirements of its customers. Starting from simple consumer products, the company now produces electronic equipment instrumentation and other technology-related products.</w:t>
      </w:r>
    </w:p>
    <w:p w14:paraId="60D007AC" w14:textId="77777777" w:rsidR="007B1B1E" w:rsidRPr="00B90B19" w:rsidRDefault="007B1B1E" w:rsidP="00B90B19">
      <w:pPr>
        <w:jc w:val="both"/>
        <w:rPr>
          <w:rFonts w:ascii="Garamond" w:hAnsi="Garamond" w:cs="Helvetica"/>
        </w:rPr>
      </w:pPr>
    </w:p>
    <w:p w14:paraId="64977EC4" w14:textId="27C343FA" w:rsidR="007B1B1E" w:rsidRPr="00B90B19" w:rsidRDefault="007B1B1E" w:rsidP="00B90B19">
      <w:pPr>
        <w:jc w:val="both"/>
        <w:rPr>
          <w:rFonts w:ascii="Garamond" w:hAnsi="Garamond" w:cs="Helvetica"/>
          <w:b/>
        </w:rPr>
      </w:pPr>
      <w:r w:rsidRPr="00B90B19">
        <w:rPr>
          <w:rFonts w:ascii="Garamond" w:hAnsi="Garamond" w:cs="Helvetica"/>
          <w:b/>
        </w:rPr>
        <w:t>Global Circuits Sourcing Solutions</w:t>
      </w:r>
    </w:p>
    <w:p w14:paraId="09139648" w14:textId="77777777" w:rsidR="007B1B1E" w:rsidRPr="00B90B19" w:rsidRDefault="007B1B1E" w:rsidP="00B90B19">
      <w:pPr>
        <w:jc w:val="both"/>
        <w:rPr>
          <w:rFonts w:ascii="Garamond" w:hAnsi="Garamond" w:cs="Helvetica"/>
          <w:b/>
        </w:rPr>
      </w:pPr>
    </w:p>
    <w:p w14:paraId="68527307" w14:textId="77777777" w:rsidR="007B1B1E" w:rsidRPr="00B90B19" w:rsidRDefault="007B1B1E" w:rsidP="00B90B19">
      <w:pPr>
        <w:jc w:val="both"/>
        <w:rPr>
          <w:rFonts w:ascii="Garamond" w:hAnsi="Garamond" w:cs="Helvetica"/>
        </w:rPr>
      </w:pPr>
      <w:r w:rsidRPr="00B90B19">
        <w:rPr>
          <w:rFonts w:ascii="Garamond" w:hAnsi="Garamond" w:cs="Helvetica"/>
        </w:rPr>
        <w:t xml:space="preserve">Global Circuits Sourcing Solutions (GCSS) is a Philippine manufacturer of printed circuit boards (PCB) with over 40 years of experience in electronics manufacturing. </w:t>
      </w:r>
    </w:p>
    <w:p w14:paraId="18D781C3" w14:textId="77777777" w:rsidR="007B1B1E" w:rsidRPr="00B90B19" w:rsidRDefault="007B1B1E" w:rsidP="00B90B19">
      <w:pPr>
        <w:jc w:val="both"/>
        <w:rPr>
          <w:rFonts w:ascii="Garamond" w:hAnsi="Garamond" w:cs="Helvetica"/>
        </w:rPr>
      </w:pPr>
    </w:p>
    <w:p w14:paraId="16AFEE2F" w14:textId="104D12DD" w:rsidR="007B1B1E" w:rsidRPr="00B90B19" w:rsidRDefault="007B1B1E" w:rsidP="00B90B19">
      <w:pPr>
        <w:jc w:val="both"/>
        <w:rPr>
          <w:rFonts w:ascii="Garamond" w:hAnsi="Garamond" w:cs="Helvetica"/>
        </w:rPr>
      </w:pPr>
      <w:r w:rsidRPr="00B90B19">
        <w:rPr>
          <w:rFonts w:ascii="Garamond" w:hAnsi="Garamond" w:cs="Helvetica"/>
        </w:rPr>
        <w:t>The company can manufacture various sizes of PCB in volumes with its strategic partnerships with organizations and facilities in China, Taiwan, and other countries all over the world that have certifications for quality management system under U.L., ISO, QS, and TS16949. The companies they work with are also compliant with the Restriction of Hazardous Substances (ROHS) and the non-use of “conflict materials.”</w:t>
      </w:r>
    </w:p>
    <w:p w14:paraId="17B5BD64" w14:textId="322F749A" w:rsidR="00687421" w:rsidRPr="00B90B19" w:rsidRDefault="00687421" w:rsidP="00B90B19">
      <w:pPr>
        <w:jc w:val="both"/>
        <w:rPr>
          <w:rFonts w:ascii="Garamond" w:hAnsi="Garamond" w:cs="Helvetica"/>
        </w:rPr>
      </w:pPr>
    </w:p>
    <w:p w14:paraId="11B20111" w14:textId="77777777" w:rsidR="007B1B1E" w:rsidRPr="00B90B19" w:rsidRDefault="007B1B1E" w:rsidP="00B90B19">
      <w:pPr>
        <w:jc w:val="both"/>
        <w:rPr>
          <w:rFonts w:ascii="Garamond" w:hAnsi="Garamond" w:cs="Helvetica"/>
        </w:rPr>
      </w:pPr>
    </w:p>
    <w:p w14:paraId="765135E5" w14:textId="4F836458" w:rsidR="007B1B1E" w:rsidRPr="00B90B19" w:rsidRDefault="007B1B1E" w:rsidP="00B90B19">
      <w:pPr>
        <w:jc w:val="both"/>
        <w:rPr>
          <w:rFonts w:ascii="Garamond" w:hAnsi="Garamond" w:cs="Helvetica"/>
          <w:b/>
        </w:rPr>
      </w:pPr>
      <w:proofErr w:type="spellStart"/>
      <w:r w:rsidRPr="00B90B19">
        <w:rPr>
          <w:rFonts w:ascii="Garamond" w:hAnsi="Garamond" w:cs="Helvetica"/>
          <w:b/>
        </w:rPr>
        <w:lastRenderedPageBreak/>
        <w:t>Tsukiden</w:t>
      </w:r>
      <w:proofErr w:type="spellEnd"/>
      <w:r w:rsidRPr="00B90B19">
        <w:rPr>
          <w:rFonts w:ascii="Garamond" w:hAnsi="Garamond" w:cs="Helvetica"/>
          <w:b/>
        </w:rPr>
        <w:t xml:space="preserve"> Electronics Philippines Inc.</w:t>
      </w:r>
    </w:p>
    <w:p w14:paraId="42F973C9" w14:textId="77777777" w:rsidR="007B1B1E" w:rsidRPr="00B90B19" w:rsidRDefault="007B1B1E" w:rsidP="00B90B19">
      <w:pPr>
        <w:jc w:val="both"/>
        <w:rPr>
          <w:rFonts w:ascii="Garamond" w:hAnsi="Garamond" w:cs="Helvetica"/>
          <w:b/>
        </w:rPr>
      </w:pPr>
    </w:p>
    <w:p w14:paraId="248D9492" w14:textId="76DBC926" w:rsidR="007B1B1E" w:rsidRPr="00B90B19" w:rsidRDefault="007B1B1E" w:rsidP="00B90B19">
      <w:pPr>
        <w:jc w:val="both"/>
        <w:rPr>
          <w:rFonts w:ascii="Garamond" w:hAnsi="Garamond" w:cs="Helvetica"/>
        </w:rPr>
      </w:pPr>
      <w:proofErr w:type="spellStart"/>
      <w:r w:rsidRPr="00B90B19">
        <w:rPr>
          <w:rFonts w:ascii="Garamond" w:hAnsi="Garamond" w:cs="Helvetica"/>
        </w:rPr>
        <w:t>Tsukiden</w:t>
      </w:r>
      <w:proofErr w:type="spellEnd"/>
      <w:r w:rsidRPr="00B90B19">
        <w:rPr>
          <w:rFonts w:ascii="Garamond" w:hAnsi="Garamond" w:cs="Helvetica"/>
        </w:rPr>
        <w:t xml:space="preserve"> Electronics Philippines, Inc. is an electronic manufacturing service (EMS) provider founded in 1987 and has more than 30 years of experience in the Philippines. It is a subsidiary of </w:t>
      </w:r>
      <w:proofErr w:type="spellStart"/>
      <w:r w:rsidRPr="00B90B19">
        <w:rPr>
          <w:rFonts w:ascii="Garamond" w:hAnsi="Garamond" w:cs="Helvetica"/>
        </w:rPr>
        <w:t>Tsukiden</w:t>
      </w:r>
      <w:proofErr w:type="spellEnd"/>
      <w:r w:rsidRPr="00B90B19">
        <w:rPr>
          <w:rFonts w:ascii="Garamond" w:hAnsi="Garamond" w:cs="Helvetica"/>
        </w:rPr>
        <w:t xml:space="preserve"> Hong Kong Ltd. with affiliate companies in Japan. </w:t>
      </w:r>
    </w:p>
    <w:p w14:paraId="68C09C8E" w14:textId="77777777" w:rsidR="007B1B1E" w:rsidRPr="00B90B19" w:rsidRDefault="007B1B1E" w:rsidP="00B90B19">
      <w:pPr>
        <w:jc w:val="both"/>
        <w:rPr>
          <w:rFonts w:ascii="Garamond" w:hAnsi="Garamond" w:cs="Helvetica"/>
        </w:rPr>
      </w:pPr>
    </w:p>
    <w:p w14:paraId="66895A9C" w14:textId="4042E733" w:rsidR="007B1B1E" w:rsidRPr="00B90B19" w:rsidRDefault="007B1B1E" w:rsidP="00B90B19">
      <w:pPr>
        <w:jc w:val="both"/>
        <w:rPr>
          <w:rFonts w:ascii="Garamond" w:hAnsi="Garamond" w:cs="Helvetica"/>
        </w:rPr>
      </w:pPr>
      <w:r w:rsidRPr="00B90B19">
        <w:rPr>
          <w:rFonts w:ascii="Garamond" w:hAnsi="Garamond" w:cs="Helvetica"/>
        </w:rPr>
        <w:t>The company's main services are PCB and chips on flex assembly, sub-system build assembly, complete box build assembly, rework and warranty repair. They have management certifications under ISO 9001, ISO 14001, OHSAS 18001, ISO 13485 and IATF 16949.</w:t>
      </w:r>
    </w:p>
    <w:p w14:paraId="61AC73C8" w14:textId="77777777" w:rsidR="007B1B1E" w:rsidRPr="00B90B19" w:rsidRDefault="007B1B1E" w:rsidP="00B90B19">
      <w:pPr>
        <w:jc w:val="both"/>
        <w:rPr>
          <w:rFonts w:ascii="Garamond" w:hAnsi="Garamond" w:cs="Helvetica"/>
        </w:rPr>
      </w:pPr>
    </w:p>
    <w:p w14:paraId="3E660E01" w14:textId="2FE29AD8" w:rsidR="007B1B1E" w:rsidRPr="00B90B19" w:rsidRDefault="007B1B1E" w:rsidP="00B90B19">
      <w:pPr>
        <w:jc w:val="both"/>
        <w:rPr>
          <w:rFonts w:ascii="Garamond" w:hAnsi="Garamond" w:cs="Helvetica"/>
          <w:b/>
        </w:rPr>
      </w:pPr>
      <w:r w:rsidRPr="00B90B19">
        <w:rPr>
          <w:rFonts w:ascii="Garamond" w:hAnsi="Garamond" w:cs="Helvetica"/>
          <w:b/>
        </w:rPr>
        <w:t>Ionics EMS Inc.</w:t>
      </w:r>
    </w:p>
    <w:p w14:paraId="235B2C7C" w14:textId="77777777" w:rsidR="007B1B1E" w:rsidRPr="00B90B19" w:rsidRDefault="007B1B1E" w:rsidP="00B90B19">
      <w:pPr>
        <w:jc w:val="both"/>
        <w:rPr>
          <w:rFonts w:ascii="Garamond" w:hAnsi="Garamond" w:cs="Helvetica"/>
          <w:b/>
        </w:rPr>
      </w:pPr>
    </w:p>
    <w:p w14:paraId="6C341573" w14:textId="7BC6469E" w:rsidR="007B1B1E" w:rsidRPr="00B90B19" w:rsidRDefault="007B1B1E" w:rsidP="00B90B19">
      <w:pPr>
        <w:jc w:val="both"/>
        <w:rPr>
          <w:rFonts w:ascii="Garamond" w:hAnsi="Garamond" w:cs="Helvetica"/>
        </w:rPr>
      </w:pPr>
      <w:r w:rsidRPr="00B90B19">
        <w:rPr>
          <w:rFonts w:ascii="Garamond" w:hAnsi="Garamond" w:cs="Helvetica"/>
        </w:rPr>
        <w:t>Ionics is one of the Philippines’ leading EMS providers that caters to global electronic firms, offering solutions such as manufacturing, product development and engineering services.</w:t>
      </w:r>
    </w:p>
    <w:p w14:paraId="009016BC" w14:textId="77777777" w:rsidR="007B1B1E" w:rsidRPr="00B90B19" w:rsidRDefault="007B1B1E" w:rsidP="00B90B19">
      <w:pPr>
        <w:jc w:val="both"/>
        <w:rPr>
          <w:rFonts w:ascii="Garamond" w:hAnsi="Garamond" w:cs="Helvetica"/>
        </w:rPr>
      </w:pPr>
    </w:p>
    <w:p w14:paraId="2527DBDC" w14:textId="32C4DD2D" w:rsidR="007B1B1E" w:rsidRPr="00B90B19" w:rsidRDefault="007B1B1E" w:rsidP="00B90B19">
      <w:pPr>
        <w:jc w:val="both"/>
        <w:rPr>
          <w:rFonts w:ascii="Garamond" w:hAnsi="Garamond" w:cs="Helvetica"/>
        </w:rPr>
      </w:pPr>
      <w:r w:rsidRPr="00B90B19">
        <w:rPr>
          <w:rFonts w:ascii="Garamond" w:hAnsi="Garamond" w:cs="Helvetica"/>
        </w:rPr>
        <w:t>With over 40 years of experience in EMS, Ionics is considered the oldest and most experienced electronics manufacturing services provider in the Philippines, pioneering many “firsts” in the industry. Among these are being the first to shift to the PCB assembly and the first to start the flip chip technology in the country.</w:t>
      </w:r>
    </w:p>
    <w:p w14:paraId="4565C7A3" w14:textId="77777777" w:rsidR="007B1B1E" w:rsidRPr="00B90B19" w:rsidRDefault="007B1B1E" w:rsidP="00B90B19">
      <w:pPr>
        <w:jc w:val="both"/>
        <w:rPr>
          <w:rFonts w:ascii="Garamond" w:hAnsi="Garamond" w:cs="Helvetica"/>
        </w:rPr>
      </w:pPr>
    </w:p>
    <w:p w14:paraId="052A3CCD" w14:textId="6CA897B5" w:rsidR="007B1B1E" w:rsidRPr="00B90B19" w:rsidRDefault="007B1B1E" w:rsidP="00B90B19">
      <w:pPr>
        <w:jc w:val="both"/>
        <w:rPr>
          <w:rFonts w:ascii="Garamond" w:hAnsi="Garamond" w:cs="Helvetica"/>
          <w:b/>
        </w:rPr>
      </w:pPr>
      <w:proofErr w:type="spellStart"/>
      <w:r w:rsidRPr="00B90B19">
        <w:rPr>
          <w:rFonts w:ascii="Garamond" w:hAnsi="Garamond" w:cs="Helvetica"/>
          <w:b/>
        </w:rPr>
        <w:t>Testech</w:t>
      </w:r>
      <w:proofErr w:type="spellEnd"/>
      <w:r w:rsidRPr="00B90B19">
        <w:rPr>
          <w:rFonts w:ascii="Garamond" w:hAnsi="Garamond" w:cs="Helvetica"/>
          <w:b/>
        </w:rPr>
        <w:t xml:space="preserve"> Inc.</w:t>
      </w:r>
    </w:p>
    <w:p w14:paraId="1AD0FB09" w14:textId="77777777" w:rsidR="007B1B1E" w:rsidRPr="00B90B19" w:rsidRDefault="007B1B1E" w:rsidP="00B90B19">
      <w:pPr>
        <w:jc w:val="both"/>
        <w:rPr>
          <w:rFonts w:ascii="Garamond" w:hAnsi="Garamond" w:cs="Helvetica"/>
          <w:b/>
        </w:rPr>
      </w:pPr>
    </w:p>
    <w:p w14:paraId="406B2897" w14:textId="77777777" w:rsidR="007B1B1E" w:rsidRPr="00B90B19" w:rsidRDefault="007B1B1E" w:rsidP="00B90B19">
      <w:pPr>
        <w:jc w:val="both"/>
        <w:rPr>
          <w:rFonts w:ascii="Garamond" w:hAnsi="Garamond" w:cs="Helvetica"/>
        </w:rPr>
      </w:pPr>
      <w:proofErr w:type="spellStart"/>
      <w:r w:rsidRPr="00B90B19">
        <w:rPr>
          <w:rFonts w:ascii="Garamond" w:hAnsi="Garamond" w:cs="Helvetica"/>
        </w:rPr>
        <w:t>Testech</w:t>
      </w:r>
      <w:proofErr w:type="spellEnd"/>
      <w:r w:rsidRPr="00B90B19">
        <w:rPr>
          <w:rFonts w:ascii="Garamond" w:hAnsi="Garamond" w:cs="Helvetica"/>
        </w:rPr>
        <w:t xml:space="preserve"> Group is the preferred industrial process outsource solutions provider to the electronics and semiconductor industries. Their broad experience in various industries, technical expertise and operational excellence, enable them to drive productivity and profitability that have benefited their partners and clients through the years with the aim of bringing solutions to other industries as well.</w:t>
      </w:r>
    </w:p>
    <w:p w14:paraId="201F5A7E" w14:textId="7EF49A4F" w:rsidR="007B1B1E" w:rsidRPr="00B90B19" w:rsidRDefault="007B1B1E" w:rsidP="007B1B1E">
      <w:pPr>
        <w:jc w:val="both"/>
        <w:rPr>
          <w:rFonts w:ascii="Garamond" w:hAnsi="Garamond" w:cs="Helvetica"/>
        </w:rPr>
      </w:pPr>
    </w:p>
    <w:p w14:paraId="413C1615" w14:textId="143DCBFD" w:rsidR="007B1B1E" w:rsidRPr="00B90B19" w:rsidRDefault="007B1B1E" w:rsidP="007B1B1E">
      <w:pPr>
        <w:jc w:val="center"/>
        <w:rPr>
          <w:rFonts w:ascii="Garamond" w:hAnsi="Garamond" w:cs="Helvetica"/>
          <w:color w:val="000000" w:themeColor="text1"/>
        </w:rPr>
      </w:pPr>
      <w:r w:rsidRPr="00B90B19">
        <w:rPr>
          <w:rFonts w:ascii="Garamond" w:hAnsi="Garamond" w:cs="Helvetica"/>
          <w:color w:val="000000" w:themeColor="text1"/>
        </w:rPr>
        <w:t>##</w:t>
      </w:r>
    </w:p>
    <w:p w14:paraId="21C75E09" w14:textId="77777777" w:rsidR="007B1B1E" w:rsidRPr="00B90B19" w:rsidRDefault="007B1B1E" w:rsidP="007B1B1E">
      <w:pPr>
        <w:jc w:val="center"/>
        <w:rPr>
          <w:rFonts w:ascii="Garamond" w:hAnsi="Garamond" w:cs="Helvetica"/>
          <w:color w:val="000000" w:themeColor="text1"/>
        </w:rPr>
      </w:pPr>
    </w:p>
    <w:p w14:paraId="3927F1C8" w14:textId="786F50CA" w:rsidR="007B1B1E" w:rsidRPr="00B90B19" w:rsidRDefault="007B1B1E" w:rsidP="007B1B1E">
      <w:pPr>
        <w:jc w:val="both"/>
        <w:rPr>
          <w:rFonts w:ascii="Garamond" w:hAnsi="Garamond" w:cs="Helvetica"/>
          <w:color w:val="000000" w:themeColor="text1"/>
          <w:shd w:val="clear" w:color="auto" w:fill="FFFFFF"/>
        </w:rPr>
      </w:pPr>
      <w:r w:rsidRPr="00B90B19">
        <w:rPr>
          <w:rFonts w:ascii="Garamond" w:hAnsi="Garamond" w:cs="Helvetica"/>
          <w:color w:val="000000" w:themeColor="text1"/>
          <w:shd w:val="clear" w:color="auto" w:fill="FFFFFF"/>
        </w:rPr>
        <w:t>CITEM, the export promotion arm of DTI, spearheads the efforts of the government in promoting the Philippines as a premier sourcing destination for export products and services.</w:t>
      </w:r>
    </w:p>
    <w:p w14:paraId="617B4732" w14:textId="77777777" w:rsidR="007B1B1E" w:rsidRPr="00B90B19" w:rsidRDefault="007B1B1E" w:rsidP="007B1B1E">
      <w:pPr>
        <w:jc w:val="both"/>
        <w:rPr>
          <w:rFonts w:ascii="Garamond" w:hAnsi="Garamond" w:cs="Helvetica"/>
          <w:color w:val="000000" w:themeColor="text1"/>
          <w:shd w:val="clear" w:color="auto" w:fill="FFFFFF"/>
        </w:rPr>
      </w:pPr>
    </w:p>
    <w:p w14:paraId="4C734A71" w14:textId="61E6B6A3" w:rsidR="007B1B1E" w:rsidRPr="00B90B19" w:rsidRDefault="007B1B1E" w:rsidP="007B1B1E">
      <w:pPr>
        <w:jc w:val="both"/>
        <w:rPr>
          <w:rFonts w:ascii="Garamond" w:hAnsi="Garamond" w:cs="Helvetica"/>
        </w:rPr>
      </w:pPr>
      <w:r w:rsidRPr="00B90B19">
        <w:rPr>
          <w:rFonts w:ascii="Garamond" w:hAnsi="Garamond" w:cs="Helvetica"/>
          <w:color w:val="000000" w:themeColor="text1"/>
          <w:shd w:val="clear" w:color="auto" w:fill="FFFFFF"/>
        </w:rPr>
        <w:t xml:space="preserve">The participation in Electronica is undertaken in cooperation with </w:t>
      </w:r>
      <w:r w:rsidRPr="00B90B19">
        <w:rPr>
          <w:rFonts w:ascii="Garamond" w:hAnsi="Garamond" w:cs="Helvetica"/>
        </w:rPr>
        <w:t xml:space="preserve">the Philippine Trade and Investment Center (PTIC) in Berlin, Bureau of Investment (BOI) and the Office of Senator Loren </w:t>
      </w:r>
      <w:proofErr w:type="spellStart"/>
      <w:r w:rsidRPr="00B90B19">
        <w:rPr>
          <w:rFonts w:ascii="Garamond" w:hAnsi="Garamond" w:cs="Helvetica"/>
        </w:rPr>
        <w:t>Legarda</w:t>
      </w:r>
      <w:proofErr w:type="spellEnd"/>
      <w:r w:rsidRPr="00B90B19">
        <w:rPr>
          <w:rFonts w:ascii="Garamond" w:hAnsi="Garamond" w:cs="Helvetica"/>
        </w:rPr>
        <w:t>.</w:t>
      </w:r>
    </w:p>
    <w:p w14:paraId="6AF9740A" w14:textId="77777777" w:rsidR="00F00708" w:rsidRPr="00B90B19" w:rsidRDefault="00F00708" w:rsidP="007B1B1E">
      <w:pPr>
        <w:jc w:val="both"/>
        <w:rPr>
          <w:rFonts w:ascii="Garamond" w:hAnsi="Garamond" w:cs="Helvetica"/>
          <w:color w:val="000000" w:themeColor="text1"/>
          <w:shd w:val="clear" w:color="auto" w:fill="FFFFFF"/>
        </w:rPr>
      </w:pPr>
    </w:p>
    <w:p w14:paraId="7DFBA125" w14:textId="77777777" w:rsidR="007B1B1E" w:rsidRPr="00B90B19" w:rsidRDefault="007B1B1E" w:rsidP="007B1B1E">
      <w:pPr>
        <w:jc w:val="both"/>
        <w:rPr>
          <w:rFonts w:ascii="Garamond" w:hAnsi="Garamond" w:cs="Helvetica"/>
          <w:color w:val="000000" w:themeColor="text1"/>
          <w:shd w:val="clear" w:color="auto" w:fill="FFFFFF"/>
        </w:rPr>
      </w:pPr>
      <w:r w:rsidRPr="00B90B19">
        <w:rPr>
          <w:rFonts w:ascii="Garamond" w:hAnsi="Garamond" w:cs="Helvetica"/>
          <w:color w:val="000000" w:themeColor="text1"/>
          <w:shd w:val="clear" w:color="auto" w:fill="FFFFFF"/>
        </w:rPr>
        <w:t xml:space="preserve">Visit </w:t>
      </w:r>
      <w:hyperlink r:id="rId8" w:history="1">
        <w:r w:rsidRPr="00B90B19">
          <w:rPr>
            <w:rStyle w:val="Hyperlink"/>
            <w:rFonts w:ascii="Garamond" w:hAnsi="Garamond" w:cs="Helvetica"/>
            <w:color w:val="000000" w:themeColor="text1"/>
            <w:shd w:val="clear" w:color="auto" w:fill="FFFFFF"/>
          </w:rPr>
          <w:t>citem.com.ph/electronica/</w:t>
        </w:r>
      </w:hyperlink>
      <w:r w:rsidRPr="00B90B19">
        <w:rPr>
          <w:rFonts w:ascii="Garamond" w:hAnsi="Garamond" w:cs="Helvetica"/>
          <w:color w:val="000000" w:themeColor="text1"/>
          <w:shd w:val="clear" w:color="auto" w:fill="FFFFFF"/>
        </w:rPr>
        <w:t xml:space="preserve"> for more information on the Philippine participation.</w:t>
      </w:r>
    </w:p>
    <w:p w14:paraId="39620F50" w14:textId="77777777" w:rsidR="007B1B1E" w:rsidRPr="00B90B19" w:rsidRDefault="007B1B1E" w:rsidP="007B1B1E">
      <w:pPr>
        <w:jc w:val="both"/>
        <w:rPr>
          <w:rFonts w:ascii="Garamond" w:hAnsi="Garamond" w:cs="Helvetica"/>
          <w:color w:val="000000" w:themeColor="text1"/>
          <w:shd w:val="clear" w:color="auto" w:fill="FFFFFF"/>
        </w:rPr>
      </w:pPr>
    </w:p>
    <w:p w14:paraId="01F2481B" w14:textId="77777777" w:rsidR="007B1B1E" w:rsidRPr="00B90B19" w:rsidRDefault="007B1B1E" w:rsidP="007B1B1E">
      <w:pPr>
        <w:rPr>
          <w:rFonts w:ascii="Garamond" w:hAnsi="Garamond" w:cs="Helvetica"/>
          <w:color w:val="000000" w:themeColor="text1"/>
        </w:rPr>
      </w:pPr>
      <w:r w:rsidRPr="00B90B19">
        <w:rPr>
          <w:rFonts w:ascii="Garamond" w:hAnsi="Garamond" w:cs="Helvetica"/>
          <w:color w:val="000000" w:themeColor="text1"/>
        </w:rPr>
        <w:t>Ref. Ryanorlie Abeledo</w:t>
      </w:r>
    </w:p>
    <w:p w14:paraId="46C4F7B2" w14:textId="77777777" w:rsidR="007B1B1E" w:rsidRPr="00B90B19" w:rsidRDefault="007B1B1E" w:rsidP="007B1B1E">
      <w:pPr>
        <w:rPr>
          <w:rFonts w:ascii="Garamond" w:hAnsi="Garamond" w:cs="Helvetica"/>
          <w:color w:val="000000" w:themeColor="text1"/>
        </w:rPr>
      </w:pPr>
      <w:r w:rsidRPr="00B90B19">
        <w:rPr>
          <w:rFonts w:ascii="Garamond" w:hAnsi="Garamond" w:cs="Helvetica"/>
          <w:color w:val="000000" w:themeColor="text1"/>
        </w:rPr>
        <w:t>Tel: 831-2201 local 253</w:t>
      </w:r>
    </w:p>
    <w:p w14:paraId="0D5F30E0" w14:textId="77777777" w:rsidR="007B1B1E" w:rsidRPr="00B90B19" w:rsidRDefault="007B1B1E" w:rsidP="007B1B1E">
      <w:pPr>
        <w:rPr>
          <w:rFonts w:ascii="Garamond" w:hAnsi="Garamond" w:cs="Helvetica"/>
          <w:color w:val="000000" w:themeColor="text1"/>
        </w:rPr>
      </w:pPr>
      <w:r w:rsidRPr="00B90B19">
        <w:rPr>
          <w:rFonts w:ascii="Garamond" w:hAnsi="Garamond" w:cs="Helvetica"/>
          <w:color w:val="000000" w:themeColor="text1"/>
        </w:rPr>
        <w:t xml:space="preserve">Email: </w:t>
      </w:r>
      <w:hyperlink r:id="rId9" w:history="1">
        <w:r w:rsidRPr="00B90B19">
          <w:rPr>
            <w:rStyle w:val="Hyperlink"/>
            <w:rFonts w:ascii="Garamond" w:hAnsi="Garamond" w:cs="Helvetica"/>
            <w:color w:val="000000" w:themeColor="text1"/>
          </w:rPr>
          <w:t>rabeledo@citem.com.ph</w:t>
        </w:r>
      </w:hyperlink>
    </w:p>
    <w:p w14:paraId="17E2B740" w14:textId="77777777" w:rsidR="007B1B1E" w:rsidRPr="00B90B19" w:rsidRDefault="007B1B1E" w:rsidP="007B1B1E">
      <w:pPr>
        <w:rPr>
          <w:rFonts w:ascii="Garamond" w:hAnsi="Garamond" w:cs="Helvetica"/>
          <w:color w:val="000000" w:themeColor="text1"/>
        </w:rPr>
      </w:pPr>
      <w:r w:rsidRPr="00B90B19">
        <w:rPr>
          <w:rFonts w:ascii="Garamond" w:hAnsi="Garamond" w:cs="Helvetica"/>
          <w:color w:val="000000" w:themeColor="text1"/>
        </w:rPr>
        <w:t>Websites: citem.gov.ph</w:t>
      </w:r>
    </w:p>
    <w:p w14:paraId="6F9CDCBA" w14:textId="77777777" w:rsidR="007B1B1E" w:rsidRPr="00B90B19" w:rsidRDefault="007B1B1E" w:rsidP="007B1B1E">
      <w:pPr>
        <w:rPr>
          <w:rFonts w:ascii="Garamond" w:hAnsi="Garamond" w:cs="Helvetica"/>
          <w:color w:val="000000" w:themeColor="text1"/>
        </w:rPr>
      </w:pPr>
      <w:r w:rsidRPr="00B90B19">
        <w:rPr>
          <w:rFonts w:ascii="Garamond" w:hAnsi="Garamond" w:cs="Helvetica"/>
          <w:color w:val="000000" w:themeColor="text1"/>
        </w:rPr>
        <w:t>Twitter (@</w:t>
      </w:r>
      <w:proofErr w:type="spellStart"/>
      <w:r w:rsidRPr="00B90B19">
        <w:rPr>
          <w:rFonts w:ascii="Garamond" w:hAnsi="Garamond" w:cs="Helvetica"/>
          <w:color w:val="000000" w:themeColor="text1"/>
        </w:rPr>
        <w:t>CitemPh</w:t>
      </w:r>
      <w:proofErr w:type="spellEnd"/>
      <w:r w:rsidRPr="00B90B19">
        <w:rPr>
          <w:rFonts w:ascii="Garamond" w:hAnsi="Garamond" w:cs="Helvetica"/>
          <w:color w:val="000000" w:themeColor="text1"/>
        </w:rPr>
        <w:t>)</w:t>
      </w:r>
    </w:p>
    <w:p w14:paraId="6FCCBA89" w14:textId="77777777" w:rsidR="007B1B1E" w:rsidRPr="00B90B19" w:rsidRDefault="007B1B1E" w:rsidP="007B1B1E">
      <w:pPr>
        <w:rPr>
          <w:rFonts w:ascii="Garamond" w:hAnsi="Garamond" w:cs="Helvetica"/>
          <w:b/>
          <w:color w:val="000000" w:themeColor="text1"/>
        </w:rPr>
      </w:pPr>
      <w:r w:rsidRPr="00B90B19">
        <w:rPr>
          <w:rFonts w:ascii="Garamond" w:hAnsi="Garamond" w:cs="Helvetica"/>
          <w:color w:val="000000" w:themeColor="text1"/>
        </w:rPr>
        <w:t>Facebook (/</w:t>
      </w:r>
      <w:proofErr w:type="spellStart"/>
      <w:proofErr w:type="gramStart"/>
      <w:r w:rsidRPr="00B90B19">
        <w:rPr>
          <w:rFonts w:ascii="Garamond" w:hAnsi="Garamond" w:cs="Helvetica"/>
          <w:color w:val="000000" w:themeColor="text1"/>
        </w:rPr>
        <w:t>dti.citem</w:t>
      </w:r>
      <w:proofErr w:type="spellEnd"/>
      <w:proofErr w:type="gramEnd"/>
      <w:r w:rsidRPr="00B90B19">
        <w:rPr>
          <w:rFonts w:ascii="Garamond" w:hAnsi="Garamond" w:cs="Helvetica"/>
          <w:color w:val="000000" w:themeColor="text1"/>
        </w:rPr>
        <w:t>)</w:t>
      </w:r>
    </w:p>
    <w:p w14:paraId="339222C9" w14:textId="130457D6" w:rsidR="009100CD" w:rsidRPr="007B1B1E" w:rsidRDefault="009100CD" w:rsidP="007B1B1E">
      <w:pPr>
        <w:pStyle w:val="NormalWeb"/>
        <w:spacing w:after="0" w:afterAutospacing="0"/>
        <w:rPr>
          <w:rFonts w:ascii="Garamond" w:hAnsi="Garamond"/>
        </w:rPr>
      </w:pPr>
    </w:p>
    <w:sectPr w:rsidR="009100CD" w:rsidRPr="007B1B1E" w:rsidSect="007E4CFB">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EB03" w14:textId="77777777" w:rsidR="003048E5" w:rsidRDefault="003048E5" w:rsidP="009A2D1F">
      <w:r>
        <w:separator/>
      </w:r>
    </w:p>
  </w:endnote>
  <w:endnote w:type="continuationSeparator" w:id="0">
    <w:p w14:paraId="387C6633" w14:textId="77777777" w:rsidR="003048E5" w:rsidRDefault="003048E5" w:rsidP="009A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altName w:val="Sylfaen"/>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E0D7" w14:textId="2B909F35" w:rsidR="00287803" w:rsidRPr="008519C6" w:rsidRDefault="00287803" w:rsidP="00287803">
    <w:pPr>
      <w:pStyle w:val="Footer"/>
      <w:jc w:val="center"/>
      <w:rPr>
        <w:rFonts w:ascii="Helvetica" w:hAnsi="Helvetica"/>
        <w:b/>
        <w:color w:val="000000" w:themeColor="text1"/>
        <w:sz w:val="20"/>
        <w:szCs w:val="20"/>
      </w:rPr>
    </w:pPr>
    <w:r w:rsidRPr="008519C6">
      <w:rPr>
        <w:rFonts w:ascii="Helvetica" w:hAnsi="Helvetica"/>
        <w:b/>
        <w:color w:val="000000" w:themeColor="text1"/>
        <w:sz w:val="20"/>
        <w:szCs w:val="20"/>
      </w:rPr>
      <w:t>CENTER FOR INTERNATIONAL TRADE EXPOSITIONS AND MISSIONS</w:t>
    </w:r>
  </w:p>
  <w:p w14:paraId="5117531B" w14:textId="18DE0769" w:rsidR="00287803" w:rsidRPr="008519C6" w:rsidRDefault="00287803" w:rsidP="00287803">
    <w:pPr>
      <w:pStyle w:val="Footer"/>
      <w:jc w:val="center"/>
      <w:rPr>
        <w:rFonts w:ascii="Helvetica" w:hAnsi="Helvetica"/>
        <w:color w:val="000000" w:themeColor="text1"/>
        <w:sz w:val="20"/>
        <w:szCs w:val="20"/>
      </w:rPr>
    </w:pPr>
    <w:r w:rsidRPr="008519C6">
      <w:rPr>
        <w:rFonts w:ascii="Helvetica" w:hAnsi="Helvetica"/>
        <w:color w:val="000000" w:themeColor="text1"/>
        <w:sz w:val="20"/>
        <w:szCs w:val="20"/>
      </w:rPr>
      <w:t xml:space="preserve">Golden Shell Pavilion, </w:t>
    </w:r>
    <w:proofErr w:type="spellStart"/>
    <w:r w:rsidRPr="008519C6">
      <w:rPr>
        <w:rFonts w:ascii="Helvetica" w:hAnsi="Helvetica"/>
        <w:color w:val="000000" w:themeColor="text1"/>
        <w:sz w:val="20"/>
        <w:szCs w:val="20"/>
      </w:rPr>
      <w:t>Roxas</w:t>
    </w:r>
    <w:proofErr w:type="spellEnd"/>
    <w:r w:rsidRPr="008519C6">
      <w:rPr>
        <w:rFonts w:ascii="Helvetica" w:hAnsi="Helvetica"/>
        <w:color w:val="000000" w:themeColor="text1"/>
        <w:sz w:val="20"/>
        <w:szCs w:val="20"/>
      </w:rPr>
      <w:t xml:space="preserve"> Blvd. </w:t>
    </w:r>
    <w:proofErr w:type="spellStart"/>
    <w:r w:rsidRPr="008519C6">
      <w:rPr>
        <w:rFonts w:ascii="Helvetica" w:hAnsi="Helvetica"/>
        <w:color w:val="000000" w:themeColor="text1"/>
        <w:sz w:val="20"/>
        <w:szCs w:val="20"/>
      </w:rPr>
      <w:t>cor</w:t>
    </w:r>
    <w:proofErr w:type="spellEnd"/>
    <w:r w:rsidRPr="008519C6">
      <w:rPr>
        <w:rFonts w:ascii="Helvetica" w:hAnsi="Helvetica"/>
        <w:color w:val="000000" w:themeColor="text1"/>
        <w:sz w:val="20"/>
        <w:szCs w:val="20"/>
      </w:rPr>
      <w:t xml:space="preserve"> Sen. Gil J. Puyat Ave., 1300 Pasay City, Philippines</w:t>
    </w:r>
  </w:p>
  <w:p w14:paraId="10792B94" w14:textId="428ADFAE" w:rsidR="00287803" w:rsidRPr="008519C6" w:rsidRDefault="00287803" w:rsidP="00287803">
    <w:pPr>
      <w:pStyle w:val="Footer"/>
      <w:jc w:val="center"/>
      <w:rPr>
        <w:rFonts w:ascii="Helvetica" w:hAnsi="Helvetica"/>
        <w:color w:val="000000" w:themeColor="text1"/>
        <w:sz w:val="20"/>
        <w:szCs w:val="20"/>
      </w:rPr>
    </w:pPr>
    <w:r w:rsidRPr="008519C6">
      <w:rPr>
        <w:rFonts w:ascii="Helvetica" w:hAnsi="Helvetica"/>
        <w:color w:val="000000" w:themeColor="text1"/>
        <w:sz w:val="20"/>
        <w:szCs w:val="20"/>
      </w:rPr>
      <w:t>www.citem.com.ph | www.dti.gov.ph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45D8" w14:textId="77777777" w:rsidR="003048E5" w:rsidRDefault="003048E5" w:rsidP="009A2D1F">
      <w:r>
        <w:separator/>
      </w:r>
    </w:p>
  </w:footnote>
  <w:footnote w:type="continuationSeparator" w:id="0">
    <w:p w14:paraId="5CBB6654" w14:textId="77777777" w:rsidR="003048E5" w:rsidRDefault="003048E5" w:rsidP="009A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371B" w14:textId="7FC04098" w:rsidR="009A2D1F" w:rsidRDefault="009A2D1F" w:rsidP="007E4CFB">
    <w:pPr>
      <w:pStyle w:val="Header"/>
      <w:jc w:val="right"/>
    </w:pPr>
    <w:r>
      <w:rPr>
        <w:noProof/>
      </w:rPr>
      <w:drawing>
        <wp:inline distT="0" distB="0" distL="0" distR="0" wp14:anchorId="0D7B0F38" wp14:editId="3BA7DDED">
          <wp:extent cx="1758760" cy="826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i-citem.png"/>
                  <pic:cNvPicPr/>
                </pic:nvPicPr>
                <pic:blipFill>
                  <a:blip r:embed="rId1">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3067" cy="847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4471"/>
    <w:multiLevelType w:val="hybridMultilevel"/>
    <w:tmpl w:val="C28CE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14D35"/>
    <w:multiLevelType w:val="hybridMultilevel"/>
    <w:tmpl w:val="495E3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1F"/>
    <w:rsid w:val="0006191D"/>
    <w:rsid w:val="000D2AB5"/>
    <w:rsid w:val="00242BD4"/>
    <w:rsid w:val="00287803"/>
    <w:rsid w:val="003048E5"/>
    <w:rsid w:val="00330D6B"/>
    <w:rsid w:val="003677D8"/>
    <w:rsid w:val="003E2962"/>
    <w:rsid w:val="004B38E5"/>
    <w:rsid w:val="00687421"/>
    <w:rsid w:val="00747FDC"/>
    <w:rsid w:val="007927E9"/>
    <w:rsid w:val="007B0446"/>
    <w:rsid w:val="007B1B1E"/>
    <w:rsid w:val="007B7695"/>
    <w:rsid w:val="007E4CFB"/>
    <w:rsid w:val="00837BC3"/>
    <w:rsid w:val="008519C6"/>
    <w:rsid w:val="0089666E"/>
    <w:rsid w:val="009100CD"/>
    <w:rsid w:val="00974619"/>
    <w:rsid w:val="009A2D1F"/>
    <w:rsid w:val="009D692C"/>
    <w:rsid w:val="00A67749"/>
    <w:rsid w:val="00AF2922"/>
    <w:rsid w:val="00B55548"/>
    <w:rsid w:val="00B90B19"/>
    <w:rsid w:val="00C151DF"/>
    <w:rsid w:val="00C41514"/>
    <w:rsid w:val="00D318F0"/>
    <w:rsid w:val="00D8158C"/>
    <w:rsid w:val="00D85EB9"/>
    <w:rsid w:val="00E45A59"/>
    <w:rsid w:val="00E63C9B"/>
    <w:rsid w:val="00F00708"/>
    <w:rsid w:val="00F0140B"/>
    <w:rsid w:val="00F8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280D"/>
  <w15:chartTrackingRefBased/>
  <w15:docId w15:val="{6C62BED7-1B83-B244-B1FC-226796E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1F"/>
    <w:pPr>
      <w:ind w:left="720"/>
      <w:contextualSpacing/>
    </w:pPr>
  </w:style>
  <w:style w:type="paragraph" w:styleId="NormalWeb">
    <w:name w:val="Normal (Web)"/>
    <w:basedOn w:val="Normal"/>
    <w:uiPriority w:val="99"/>
    <w:unhideWhenUsed/>
    <w:rsid w:val="009A2D1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2D1F"/>
    <w:pPr>
      <w:tabs>
        <w:tab w:val="center" w:pos="4680"/>
        <w:tab w:val="right" w:pos="9360"/>
      </w:tabs>
    </w:pPr>
  </w:style>
  <w:style w:type="character" w:customStyle="1" w:styleId="HeaderChar">
    <w:name w:val="Header Char"/>
    <w:basedOn w:val="DefaultParagraphFont"/>
    <w:link w:val="Header"/>
    <w:uiPriority w:val="99"/>
    <w:rsid w:val="009A2D1F"/>
  </w:style>
  <w:style w:type="paragraph" w:styleId="Footer">
    <w:name w:val="footer"/>
    <w:basedOn w:val="Normal"/>
    <w:link w:val="FooterChar"/>
    <w:uiPriority w:val="99"/>
    <w:unhideWhenUsed/>
    <w:rsid w:val="009A2D1F"/>
    <w:pPr>
      <w:tabs>
        <w:tab w:val="center" w:pos="4680"/>
        <w:tab w:val="right" w:pos="9360"/>
      </w:tabs>
    </w:pPr>
  </w:style>
  <w:style w:type="character" w:customStyle="1" w:styleId="FooterChar">
    <w:name w:val="Footer Char"/>
    <w:basedOn w:val="DefaultParagraphFont"/>
    <w:link w:val="Footer"/>
    <w:uiPriority w:val="99"/>
    <w:rsid w:val="009A2D1F"/>
  </w:style>
  <w:style w:type="character" w:styleId="Hyperlink">
    <w:name w:val="Hyperlink"/>
    <w:basedOn w:val="DefaultParagraphFont"/>
    <w:uiPriority w:val="99"/>
    <w:unhideWhenUsed/>
    <w:rsid w:val="00287803"/>
    <w:rPr>
      <w:color w:val="0563C1" w:themeColor="hyperlink"/>
      <w:u w:val="single"/>
    </w:rPr>
  </w:style>
  <w:style w:type="character" w:styleId="UnresolvedMention">
    <w:name w:val="Unresolved Mention"/>
    <w:basedOn w:val="DefaultParagraphFont"/>
    <w:uiPriority w:val="99"/>
    <w:semiHidden/>
    <w:unhideWhenUsed/>
    <w:rsid w:val="00287803"/>
    <w:rPr>
      <w:color w:val="605E5C"/>
      <w:shd w:val="clear" w:color="auto" w:fill="E1DFDD"/>
    </w:rPr>
  </w:style>
  <w:style w:type="paragraph" w:styleId="Caption">
    <w:name w:val="caption"/>
    <w:basedOn w:val="Normal"/>
    <w:next w:val="Normal"/>
    <w:uiPriority w:val="35"/>
    <w:unhideWhenUsed/>
    <w:qFormat/>
    <w:rsid w:val="007B1B1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48897">
      <w:bodyDiv w:val="1"/>
      <w:marLeft w:val="0"/>
      <w:marRight w:val="0"/>
      <w:marTop w:val="0"/>
      <w:marBottom w:val="0"/>
      <w:divBdr>
        <w:top w:val="none" w:sz="0" w:space="0" w:color="auto"/>
        <w:left w:val="none" w:sz="0" w:space="0" w:color="auto"/>
        <w:bottom w:val="none" w:sz="0" w:space="0" w:color="auto"/>
        <w:right w:val="none" w:sz="0" w:space="0" w:color="auto"/>
      </w:divBdr>
    </w:div>
    <w:div w:id="1687518801">
      <w:bodyDiv w:val="1"/>
      <w:marLeft w:val="0"/>
      <w:marRight w:val="0"/>
      <w:marTop w:val="0"/>
      <w:marBottom w:val="0"/>
      <w:divBdr>
        <w:top w:val="none" w:sz="0" w:space="0" w:color="auto"/>
        <w:left w:val="none" w:sz="0" w:space="0" w:color="auto"/>
        <w:bottom w:val="none" w:sz="0" w:space="0" w:color="auto"/>
        <w:right w:val="none" w:sz="0" w:space="0" w:color="auto"/>
      </w:divBdr>
    </w:div>
    <w:div w:id="21391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em.com.ph/electron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beledo@citem.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P. Alcantara</cp:lastModifiedBy>
  <cp:revision>11</cp:revision>
  <cp:lastPrinted>2018-11-08T03:15:00Z</cp:lastPrinted>
  <dcterms:created xsi:type="dcterms:W3CDTF">2018-11-09T00:11:00Z</dcterms:created>
  <dcterms:modified xsi:type="dcterms:W3CDTF">2018-11-09T00:27:00Z</dcterms:modified>
</cp:coreProperties>
</file>