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766FE" w:rsidRPr="00916A87" w:rsidRDefault="00F766FE" w:rsidP="00F766FE">
      <w:pPr>
        <w:rPr>
          <w:rFonts w:ascii="Helvetica" w:hAnsi="Helvetica" w:cs="Helvetica"/>
          <w:color w:val="000000" w:themeColor="text1"/>
        </w:rPr>
      </w:pPr>
    </w:p>
    <w:p w:rsidR="00F766FE" w:rsidRPr="00916A87" w:rsidRDefault="00F766FE" w:rsidP="00F766FE">
      <w:pPr>
        <w:rPr>
          <w:rFonts w:ascii="Helvetica" w:hAnsi="Helvetica" w:cs="Helvetica"/>
          <w:b/>
          <w:color w:val="000000" w:themeColor="text1"/>
          <w:sz w:val="28"/>
          <w:szCs w:val="28"/>
          <w:u w:val="single"/>
        </w:rPr>
      </w:pPr>
    </w:p>
    <w:p w:rsidR="00F766FE" w:rsidRPr="00916A87" w:rsidRDefault="00F766FE" w:rsidP="007C10F5">
      <w:pPr>
        <w:rPr>
          <w:rFonts w:ascii="Helvetica" w:hAnsi="Helvetica" w:cs="Helvetica"/>
          <w:b/>
          <w:color w:val="000000" w:themeColor="text1"/>
          <w:sz w:val="28"/>
          <w:szCs w:val="28"/>
          <w:u w:val="single"/>
        </w:rPr>
      </w:pPr>
      <w:r w:rsidRPr="00916A87">
        <w:rPr>
          <w:rFonts w:ascii="Helvetica" w:hAnsi="Helvetica" w:cs="Helvetica"/>
          <w:b/>
          <w:color w:val="000000" w:themeColor="text1"/>
          <w:sz w:val="28"/>
          <w:szCs w:val="28"/>
          <w:u w:val="single"/>
        </w:rPr>
        <w:t>PRESS RELEASE</w:t>
      </w:r>
    </w:p>
    <w:p w:rsidR="002B2524" w:rsidRDefault="002B2524" w:rsidP="006F09BE">
      <w:pPr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color w:val="000000" w:themeColor="text1"/>
          <w:sz w:val="32"/>
          <w:szCs w:val="32"/>
        </w:rPr>
      </w:pPr>
      <w:r w:rsidRPr="002B2524">
        <w:rPr>
          <w:rFonts w:ascii="Helvetica" w:hAnsi="Helvetica" w:cs="Helvetica"/>
          <w:b/>
          <w:sz w:val="32"/>
          <w:szCs w:val="32"/>
        </w:rPr>
        <w:t xml:space="preserve">PH eyes automotive export expansion, benchmarks at world’s biggest </w:t>
      </w:r>
      <w:r w:rsidRPr="002B2524">
        <w:rPr>
          <w:rFonts w:ascii="Helvetica" w:hAnsi="Helvetica" w:cs="Helvetica"/>
          <w:b/>
          <w:color w:val="000000" w:themeColor="text1"/>
          <w:sz w:val="32"/>
          <w:szCs w:val="32"/>
        </w:rPr>
        <w:t>automotive aftermarket event in Germany</w:t>
      </w:r>
    </w:p>
    <w:p w:rsidR="006F09BE" w:rsidRDefault="006F09BE" w:rsidP="006F09BE">
      <w:pPr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color w:val="000000" w:themeColor="text1"/>
          <w:sz w:val="32"/>
          <w:szCs w:val="32"/>
        </w:rPr>
      </w:pPr>
    </w:p>
    <w:p w:rsidR="006F09BE" w:rsidRPr="00EE6D8A" w:rsidRDefault="006F09BE" w:rsidP="006F09BE">
      <w:pPr>
        <w:keepNext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</w:rPr>
      </w:pPr>
      <w:r w:rsidRPr="00EE6D8A">
        <w:rPr>
          <w:rFonts w:ascii="Helvetica" w:eastAsia="Times New Roman" w:hAnsi="Helvetica" w:cs="Helvetica"/>
          <w:noProof/>
        </w:rPr>
        <w:drawing>
          <wp:inline distT="0" distB="0" distL="0" distR="0" wp14:anchorId="735D12D3" wp14:editId="54A81034">
            <wp:extent cx="5356225" cy="4017169"/>
            <wp:effectExtent l="0" t="0" r="0" b="2540"/>
            <wp:docPr id="2" name="Picture 2" descr="cid:BCE60F54-F710-4FD2-A0AA-ADED860DD65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CE60F54-F710-4FD2-A0AA-ADED860DD65F" descr="cid:BCE60F54-F710-4FD2-A0AA-ADED860DD65F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6677" cy="4025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2524" w:rsidRPr="006F09BE" w:rsidRDefault="006F09BE" w:rsidP="006F09BE">
      <w:pPr>
        <w:pStyle w:val="Caption"/>
        <w:jc w:val="both"/>
        <w:rPr>
          <w:rFonts w:ascii="Helvetica" w:hAnsi="Helvetica" w:cs="Helvetica"/>
          <w:color w:val="000000" w:themeColor="text1"/>
        </w:rPr>
      </w:pPr>
      <w:r w:rsidRPr="006F09BE">
        <w:rPr>
          <w:rFonts w:ascii="Helvetica" w:hAnsi="Helvetica" w:cs="Helvetica"/>
          <w:color w:val="000000" w:themeColor="text1"/>
        </w:rPr>
        <w:t xml:space="preserve">All Smiles: DTI-CITEM OIC-Division Chief Katrina Pineda and PTIC-Berlin Commercial </w:t>
      </w:r>
      <w:proofErr w:type="spellStart"/>
      <w:r w:rsidRPr="006F09BE">
        <w:rPr>
          <w:rFonts w:ascii="Helvetica" w:hAnsi="Helvetica" w:cs="Helvetica"/>
          <w:color w:val="000000" w:themeColor="text1"/>
        </w:rPr>
        <w:t>Attache</w:t>
      </w:r>
      <w:proofErr w:type="spellEnd"/>
      <w:r w:rsidRPr="006F09BE">
        <w:rPr>
          <w:rFonts w:ascii="Helvetica" w:hAnsi="Helvetica" w:cs="Helvetica"/>
          <w:color w:val="000000" w:themeColor="text1"/>
        </w:rPr>
        <w:t xml:space="preserve"> Althea Karen Antonio posed</w:t>
      </w:r>
      <w:r w:rsidR="008740A5">
        <w:rPr>
          <w:rFonts w:ascii="Helvetica" w:hAnsi="Helvetica" w:cs="Helvetica"/>
          <w:color w:val="000000" w:themeColor="text1"/>
        </w:rPr>
        <w:t xml:space="preserve"> with</w:t>
      </w:r>
      <w:r w:rsidRPr="006F09BE">
        <w:rPr>
          <w:rFonts w:ascii="Helvetica" w:hAnsi="Helvetica" w:cs="Helvetica"/>
          <w:color w:val="000000" w:themeColor="text1"/>
        </w:rPr>
        <w:t xml:space="preserve"> Honorary Consul </w:t>
      </w:r>
      <w:proofErr w:type="spellStart"/>
      <w:r w:rsidRPr="006F09BE">
        <w:rPr>
          <w:rFonts w:ascii="Helvetica" w:hAnsi="Helvetica" w:cs="Helvetica"/>
          <w:color w:val="000000" w:themeColor="text1"/>
        </w:rPr>
        <w:t>Torsten</w:t>
      </w:r>
      <w:proofErr w:type="spellEnd"/>
      <w:r w:rsidRPr="006F09BE">
        <w:rPr>
          <w:rFonts w:ascii="Helvetica" w:hAnsi="Helvetica" w:cs="Helvetica"/>
          <w:color w:val="000000" w:themeColor="text1"/>
        </w:rPr>
        <w:t xml:space="preserve"> Griess</w:t>
      </w:r>
      <w:r w:rsidRPr="006F09BE">
        <w:rPr>
          <w:rFonts w:ascii="Helvetica" w:hAnsi="Helvetica" w:cs="Helvetica"/>
          <w:color w:val="000000" w:themeColor="text1"/>
          <w:shd w:val="clear" w:color="auto" w:fill="FFFFFF"/>
        </w:rPr>
        <w:t>-</w:t>
      </w:r>
      <w:proofErr w:type="spellStart"/>
      <w:r w:rsidRPr="006F09BE">
        <w:rPr>
          <w:rFonts w:ascii="Helvetica" w:hAnsi="Helvetica" w:cs="Helvetica"/>
          <w:color w:val="000000" w:themeColor="text1"/>
          <w:shd w:val="clear" w:color="auto" w:fill="FFFFFF"/>
        </w:rPr>
        <w:t>Nega</w:t>
      </w:r>
      <w:proofErr w:type="spellEnd"/>
      <w:r w:rsidRPr="006F09BE">
        <w:rPr>
          <w:rFonts w:ascii="Helvetica" w:hAnsi="Helvetica" w:cs="Helvetica"/>
          <w:color w:val="000000" w:themeColor="text1"/>
        </w:rPr>
        <w:t xml:space="preserve"> after discussing the trade and investment potential of the Philippine automotive market.</w:t>
      </w:r>
    </w:p>
    <w:p w:rsidR="002B2524" w:rsidRPr="00EE6D8A" w:rsidRDefault="002B2524" w:rsidP="002B2524">
      <w:pPr>
        <w:autoSpaceDE w:val="0"/>
        <w:autoSpaceDN w:val="0"/>
        <w:adjustRightInd w:val="0"/>
        <w:spacing w:after="0" w:line="240" w:lineRule="auto"/>
        <w:jc w:val="both"/>
        <w:rPr>
          <w:rFonts w:ascii="Helvetica" w:hAnsi="Helvetica" w:cs="Helvetica"/>
          <w:sz w:val="24"/>
          <w:szCs w:val="24"/>
        </w:rPr>
      </w:pPr>
      <w:r w:rsidRPr="00EE6D8A">
        <w:rPr>
          <w:rFonts w:ascii="Helvetica" w:hAnsi="Helvetica" w:cs="Helvetica"/>
          <w:sz w:val="24"/>
          <w:szCs w:val="24"/>
        </w:rPr>
        <w:t xml:space="preserve">With burgeoning automotive </w:t>
      </w:r>
      <w:r w:rsidR="00FB607D">
        <w:rPr>
          <w:rFonts w:ascii="Helvetica" w:hAnsi="Helvetica" w:cs="Helvetica"/>
          <w:sz w:val="24"/>
          <w:szCs w:val="24"/>
        </w:rPr>
        <w:t>industry</w:t>
      </w:r>
      <w:r w:rsidRPr="00EE6D8A">
        <w:rPr>
          <w:rFonts w:ascii="Helvetica" w:hAnsi="Helvetica" w:cs="Helvetica"/>
          <w:sz w:val="24"/>
          <w:szCs w:val="24"/>
        </w:rPr>
        <w:t xml:space="preserve">, the Philippines set its sights </w:t>
      </w:r>
      <w:r w:rsidR="00E41072">
        <w:rPr>
          <w:rFonts w:ascii="Helvetica" w:hAnsi="Helvetica" w:cs="Helvetica"/>
          <w:sz w:val="24"/>
          <w:szCs w:val="24"/>
        </w:rPr>
        <w:t>on</w:t>
      </w:r>
      <w:r w:rsidRPr="00EE6D8A">
        <w:rPr>
          <w:rFonts w:ascii="Helvetica" w:hAnsi="Helvetica" w:cs="Helvetica"/>
          <w:sz w:val="24"/>
          <w:szCs w:val="24"/>
        </w:rPr>
        <w:t xml:space="preserve"> expanding its automotive exports in its participation in </w:t>
      </w:r>
      <w:proofErr w:type="spellStart"/>
      <w:r w:rsidRPr="00EE6D8A">
        <w:rPr>
          <w:rFonts w:ascii="Helvetica" w:hAnsi="Helvetica" w:cs="Helvetica"/>
          <w:sz w:val="24"/>
          <w:szCs w:val="24"/>
        </w:rPr>
        <w:t>Automechanika</w:t>
      </w:r>
      <w:proofErr w:type="spellEnd"/>
      <w:r w:rsidRPr="00EE6D8A">
        <w:rPr>
          <w:rFonts w:ascii="Helvetica" w:hAnsi="Helvetica" w:cs="Helvetica"/>
          <w:sz w:val="24"/>
          <w:szCs w:val="24"/>
        </w:rPr>
        <w:t xml:space="preserve"> Frankfurt, the world’s biggest automotive aftermarket event, last </w:t>
      </w:r>
      <w:r w:rsidRPr="00EE6D8A">
        <w:rPr>
          <w:rFonts w:ascii="Helvetica" w:hAnsi="Helvetica" w:cs="Helvetica"/>
          <w:color w:val="000000" w:themeColor="text1"/>
          <w:sz w:val="24"/>
          <w:szCs w:val="24"/>
        </w:rPr>
        <w:t>September 11</w:t>
      </w:r>
      <w:r w:rsidRPr="00EE6D8A">
        <w:rPr>
          <w:rFonts w:ascii="Helvetica" w:hAnsi="Helvetica" w:cs="Helvetica"/>
          <w:color w:val="000000" w:themeColor="text1"/>
          <w:sz w:val="24"/>
          <w:szCs w:val="24"/>
          <w:shd w:val="clear" w:color="auto" w:fill="FFFFFF"/>
        </w:rPr>
        <w:t>-15</w:t>
      </w:r>
      <w:r w:rsidRPr="00EE6D8A">
        <w:rPr>
          <w:rFonts w:ascii="Helvetica" w:hAnsi="Helvetica" w:cs="Helvetica"/>
          <w:color w:val="000000" w:themeColor="text1"/>
          <w:sz w:val="24"/>
          <w:szCs w:val="24"/>
        </w:rPr>
        <w:t xml:space="preserve"> at the Messe Frankfurt in Frankfurt, Germany.</w:t>
      </w:r>
    </w:p>
    <w:p w:rsidR="002B2524" w:rsidRDefault="002B2524" w:rsidP="002B2524">
      <w:pPr>
        <w:autoSpaceDE w:val="0"/>
        <w:autoSpaceDN w:val="0"/>
        <w:adjustRightInd w:val="0"/>
        <w:spacing w:after="0" w:line="240" w:lineRule="auto"/>
        <w:jc w:val="both"/>
        <w:rPr>
          <w:rFonts w:ascii="Helvetica" w:hAnsi="Helvetica" w:cs="Helvetica"/>
          <w:sz w:val="24"/>
          <w:szCs w:val="24"/>
        </w:rPr>
      </w:pPr>
      <w:r w:rsidRPr="00EE6D8A">
        <w:rPr>
          <w:rFonts w:ascii="Helvetica" w:hAnsi="Helvetica" w:cs="Helvetica"/>
          <w:sz w:val="24"/>
          <w:szCs w:val="24"/>
        </w:rPr>
        <w:br/>
      </w:r>
      <w:r w:rsidRPr="00EE6D8A">
        <w:rPr>
          <w:rFonts w:ascii="Helvetica" w:hAnsi="Helvetica" w:cs="Helvetica"/>
          <w:color w:val="000000" w:themeColor="text1"/>
          <w:sz w:val="24"/>
          <w:szCs w:val="24"/>
          <w:shd w:val="clear" w:color="auto" w:fill="FFFFFF"/>
        </w:rPr>
        <w:t>Under the banner of Partner Philippines, the country</w:t>
      </w:r>
      <w:r w:rsidR="008740A5">
        <w:rPr>
          <w:rFonts w:ascii="Helvetica" w:hAnsi="Helvetica" w:cs="Helvetica"/>
          <w:color w:val="000000" w:themeColor="text1"/>
          <w:sz w:val="24"/>
          <w:szCs w:val="24"/>
          <w:shd w:val="clear" w:color="auto" w:fill="FFFFFF"/>
        </w:rPr>
        <w:t>’s</w:t>
      </w:r>
      <w:r w:rsidRPr="00EE6D8A">
        <w:rPr>
          <w:rFonts w:ascii="Helvetica" w:hAnsi="Helvetica" w:cs="Helvetica"/>
          <w:color w:val="000000" w:themeColor="text1"/>
          <w:sz w:val="24"/>
          <w:szCs w:val="24"/>
          <w:shd w:val="clear" w:color="auto" w:fill="FFFFFF"/>
        </w:rPr>
        <w:t xml:space="preserve"> delegation returned to </w:t>
      </w:r>
      <w:proofErr w:type="spellStart"/>
      <w:r w:rsidRPr="00EE6D8A">
        <w:rPr>
          <w:rFonts w:ascii="Helvetica" w:hAnsi="Helvetica" w:cs="Helvetica"/>
          <w:color w:val="000000" w:themeColor="text1"/>
          <w:sz w:val="24"/>
          <w:szCs w:val="24"/>
          <w:shd w:val="clear" w:color="auto" w:fill="FFFFFF"/>
        </w:rPr>
        <w:t>Automechanika</w:t>
      </w:r>
      <w:proofErr w:type="spellEnd"/>
      <w:r w:rsidRPr="00EE6D8A">
        <w:rPr>
          <w:rFonts w:ascii="Helvetica" w:hAnsi="Helvetica" w:cs="Helvetica"/>
          <w:color w:val="000000" w:themeColor="text1"/>
          <w:sz w:val="24"/>
          <w:szCs w:val="24"/>
          <w:shd w:val="clear" w:color="auto" w:fill="FFFFFF"/>
        </w:rPr>
        <w:t xml:space="preserve"> after 22 years to </w:t>
      </w:r>
      <w:r w:rsidRPr="00EE6D8A">
        <w:rPr>
          <w:rFonts w:ascii="Helvetica" w:hAnsi="Helvetica" w:cs="Helvetica"/>
          <w:sz w:val="24"/>
          <w:szCs w:val="24"/>
        </w:rPr>
        <w:t>exhibit the country’s strategic advantages and new trade opportunities in the global automotive value chain.</w:t>
      </w:r>
    </w:p>
    <w:p w:rsidR="00000001" w:rsidRPr="00EE6D8A" w:rsidRDefault="00000001" w:rsidP="00000001">
      <w:pPr>
        <w:autoSpaceDE w:val="0"/>
        <w:autoSpaceDN w:val="0"/>
        <w:adjustRightInd w:val="0"/>
        <w:spacing w:after="0" w:line="240" w:lineRule="auto"/>
        <w:jc w:val="both"/>
        <w:rPr>
          <w:rFonts w:ascii="Helvetica" w:hAnsi="Helvetica" w:cs="Helvetica"/>
          <w:color w:val="000000" w:themeColor="text1"/>
          <w:sz w:val="24"/>
          <w:szCs w:val="24"/>
        </w:rPr>
      </w:pPr>
    </w:p>
    <w:p w:rsidR="00000001" w:rsidRPr="00EE6D8A" w:rsidRDefault="00000001" w:rsidP="00000001">
      <w:pPr>
        <w:autoSpaceDE w:val="0"/>
        <w:autoSpaceDN w:val="0"/>
        <w:adjustRightInd w:val="0"/>
        <w:spacing w:after="0" w:line="240" w:lineRule="auto"/>
        <w:jc w:val="both"/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sz w:val="24"/>
          <w:szCs w:val="24"/>
        </w:rPr>
        <w:t>The delegation was led by the</w:t>
      </w:r>
      <w:r w:rsidRPr="00EE6D8A">
        <w:rPr>
          <w:rFonts w:ascii="Helvetica" w:hAnsi="Helvetica" w:cs="Helvetica"/>
          <w:sz w:val="24"/>
          <w:szCs w:val="24"/>
        </w:rPr>
        <w:t xml:space="preserve"> Department of Trade and Industry through </w:t>
      </w:r>
      <w:r w:rsidR="008740A5">
        <w:rPr>
          <w:rFonts w:ascii="Helvetica" w:hAnsi="Helvetica" w:cs="Helvetica"/>
          <w:sz w:val="24"/>
          <w:szCs w:val="24"/>
        </w:rPr>
        <w:t xml:space="preserve">the </w:t>
      </w:r>
      <w:r w:rsidRPr="00EE6D8A">
        <w:rPr>
          <w:rFonts w:ascii="Helvetica" w:hAnsi="Helvetica" w:cs="Helvetica"/>
          <w:sz w:val="24"/>
          <w:szCs w:val="24"/>
        </w:rPr>
        <w:t>Center for International Trade Expositions and Missions (DTI</w:t>
      </w:r>
      <w:r w:rsidRPr="00EE6D8A">
        <w:rPr>
          <w:rFonts w:ascii="Helvetica" w:hAnsi="Helvetica" w:cs="Helvetica"/>
          <w:color w:val="000000" w:themeColor="text1"/>
          <w:sz w:val="24"/>
          <w:szCs w:val="24"/>
          <w:shd w:val="clear" w:color="auto" w:fill="FFFFFF"/>
        </w:rPr>
        <w:t>-CITEM)</w:t>
      </w:r>
      <w:r>
        <w:rPr>
          <w:rFonts w:ascii="Helvetica" w:hAnsi="Helvetica" w:cs="Helvetica"/>
          <w:color w:val="000000" w:themeColor="text1"/>
          <w:sz w:val="24"/>
          <w:szCs w:val="24"/>
          <w:shd w:val="clear" w:color="auto" w:fill="FFFFFF"/>
        </w:rPr>
        <w:t>. I</w:t>
      </w:r>
      <w:bookmarkStart w:id="0" w:name="_GoBack"/>
      <w:bookmarkEnd w:id="0"/>
      <w:r>
        <w:rPr>
          <w:rFonts w:ascii="Helvetica" w:hAnsi="Helvetica" w:cs="Helvetica"/>
          <w:color w:val="000000" w:themeColor="text1"/>
          <w:sz w:val="24"/>
          <w:szCs w:val="24"/>
          <w:shd w:val="clear" w:color="auto" w:fill="FFFFFF"/>
        </w:rPr>
        <w:t>t was supported</w:t>
      </w:r>
      <w:r w:rsidRPr="00EE6D8A">
        <w:rPr>
          <w:rFonts w:ascii="Helvetica" w:hAnsi="Helvetica" w:cs="Helvetica"/>
          <w:color w:val="000000" w:themeColor="text1"/>
          <w:sz w:val="24"/>
          <w:szCs w:val="24"/>
          <w:shd w:val="clear" w:color="auto" w:fill="FFFFFF"/>
        </w:rPr>
        <w:t xml:space="preserve"> by the DTI’s </w:t>
      </w:r>
      <w:r w:rsidRPr="00EE6D8A">
        <w:rPr>
          <w:rFonts w:ascii="Helvetica" w:hAnsi="Helvetica" w:cs="Helvetica"/>
          <w:sz w:val="24"/>
          <w:szCs w:val="24"/>
        </w:rPr>
        <w:t xml:space="preserve">Export Marketing Bureau (EMB), </w:t>
      </w:r>
      <w:r w:rsidRPr="00EE6D8A">
        <w:rPr>
          <w:rFonts w:ascii="Helvetica" w:hAnsi="Helvetica" w:cs="Helvetica"/>
          <w:color w:val="000000" w:themeColor="text1"/>
          <w:sz w:val="24"/>
          <w:szCs w:val="24"/>
          <w:shd w:val="clear" w:color="auto" w:fill="FFFFFF"/>
        </w:rPr>
        <w:t xml:space="preserve">Philippine Trade Investment Center (PTIC) in Berlin, </w:t>
      </w:r>
      <w:r w:rsidRPr="00EE6D8A">
        <w:rPr>
          <w:rFonts w:ascii="Helvetica" w:hAnsi="Helvetica" w:cs="Helvetica"/>
          <w:sz w:val="24"/>
          <w:szCs w:val="24"/>
        </w:rPr>
        <w:t xml:space="preserve">Foreign Trade Services Corps (FTSC), the Office of Senator Loren </w:t>
      </w:r>
      <w:proofErr w:type="spellStart"/>
      <w:r w:rsidRPr="00EE6D8A">
        <w:rPr>
          <w:rFonts w:ascii="Helvetica" w:hAnsi="Helvetica" w:cs="Helvetica"/>
          <w:sz w:val="24"/>
          <w:szCs w:val="24"/>
        </w:rPr>
        <w:t>Legarda</w:t>
      </w:r>
      <w:proofErr w:type="spellEnd"/>
      <w:r w:rsidRPr="00EE6D8A">
        <w:rPr>
          <w:rFonts w:ascii="Helvetica" w:hAnsi="Helvetica" w:cs="Helvetica"/>
          <w:sz w:val="24"/>
          <w:szCs w:val="24"/>
        </w:rPr>
        <w:t>, business support organizations (BSOs) and other private partners.</w:t>
      </w:r>
    </w:p>
    <w:p w:rsidR="00000001" w:rsidRPr="00EE6D8A" w:rsidRDefault="00000001" w:rsidP="002B2524">
      <w:pPr>
        <w:autoSpaceDE w:val="0"/>
        <w:autoSpaceDN w:val="0"/>
        <w:adjustRightInd w:val="0"/>
        <w:spacing w:after="0" w:line="240" w:lineRule="auto"/>
        <w:jc w:val="both"/>
        <w:rPr>
          <w:rFonts w:ascii="Helvetica" w:hAnsi="Helvetica" w:cs="Helvetica"/>
          <w:sz w:val="24"/>
          <w:szCs w:val="24"/>
        </w:rPr>
      </w:pPr>
    </w:p>
    <w:p w:rsidR="002B2524" w:rsidRPr="00EE6D8A" w:rsidRDefault="002B2524" w:rsidP="002B2524">
      <w:pPr>
        <w:autoSpaceDE w:val="0"/>
        <w:autoSpaceDN w:val="0"/>
        <w:adjustRightInd w:val="0"/>
        <w:spacing w:after="0" w:line="240" w:lineRule="auto"/>
        <w:jc w:val="both"/>
        <w:rPr>
          <w:rFonts w:ascii="Helvetica" w:hAnsi="Helvetica" w:cs="Helvetica"/>
          <w:sz w:val="24"/>
          <w:szCs w:val="24"/>
        </w:rPr>
      </w:pPr>
    </w:p>
    <w:p w:rsidR="00000001" w:rsidRDefault="00000001" w:rsidP="002B2524">
      <w:pPr>
        <w:jc w:val="both"/>
        <w:rPr>
          <w:rFonts w:ascii="Helvetica" w:hAnsi="Helvetica" w:cs="Helvetica"/>
          <w:color w:val="000000" w:themeColor="text1"/>
          <w:sz w:val="24"/>
          <w:szCs w:val="24"/>
        </w:rPr>
      </w:pPr>
    </w:p>
    <w:p w:rsidR="006F09BE" w:rsidRDefault="006F09BE" w:rsidP="00000001">
      <w:pPr>
        <w:jc w:val="both"/>
        <w:rPr>
          <w:rFonts w:ascii="Helvetica" w:hAnsi="Helvetica" w:cs="Helvetica"/>
          <w:color w:val="000000" w:themeColor="text1"/>
          <w:sz w:val="24"/>
          <w:szCs w:val="24"/>
        </w:rPr>
      </w:pPr>
    </w:p>
    <w:p w:rsidR="00AB3E4C" w:rsidRPr="00000001" w:rsidRDefault="002B2524" w:rsidP="00000001">
      <w:pPr>
        <w:jc w:val="both"/>
        <w:rPr>
          <w:rFonts w:ascii="Helvetica" w:hAnsi="Helvetica" w:cs="Helvetica"/>
          <w:color w:val="000000" w:themeColor="text1"/>
          <w:sz w:val="24"/>
          <w:szCs w:val="24"/>
        </w:rPr>
      </w:pPr>
      <w:proofErr w:type="spellStart"/>
      <w:r w:rsidRPr="00EE6D8A">
        <w:rPr>
          <w:rFonts w:ascii="Helvetica" w:hAnsi="Helvetica" w:cs="Helvetica"/>
          <w:color w:val="000000" w:themeColor="text1"/>
          <w:sz w:val="24"/>
          <w:szCs w:val="24"/>
        </w:rPr>
        <w:t>Automechanika</w:t>
      </w:r>
      <w:proofErr w:type="spellEnd"/>
      <w:r w:rsidRPr="00EE6D8A">
        <w:rPr>
          <w:rFonts w:ascii="Helvetica" w:hAnsi="Helvetica" w:cs="Helvetica"/>
          <w:color w:val="000000" w:themeColor="text1"/>
          <w:sz w:val="24"/>
          <w:szCs w:val="24"/>
        </w:rPr>
        <w:t xml:space="preserve"> is the world’s leading trade fair for the automotive aftermarket industry organized by the world’s largest trade fair organizer Messe Frankfurt Group. Held biennially, it is participated </w:t>
      </w:r>
      <w:r w:rsidR="008740A5">
        <w:rPr>
          <w:rFonts w:ascii="Helvetica" w:hAnsi="Helvetica" w:cs="Helvetica"/>
          <w:color w:val="000000" w:themeColor="text1"/>
          <w:sz w:val="24"/>
          <w:szCs w:val="24"/>
        </w:rPr>
        <w:t xml:space="preserve">in </w:t>
      </w:r>
      <w:r w:rsidRPr="00EE6D8A">
        <w:rPr>
          <w:rFonts w:ascii="Helvetica" w:hAnsi="Helvetica" w:cs="Helvetica"/>
          <w:color w:val="000000" w:themeColor="text1"/>
          <w:sz w:val="24"/>
          <w:szCs w:val="24"/>
        </w:rPr>
        <w:t>by almost 5,000 exhibitors and over 130,000 visitors from Germany and across the world.</w:t>
      </w:r>
    </w:p>
    <w:p w:rsidR="002B2524" w:rsidRPr="00EE6D8A" w:rsidRDefault="002B2524" w:rsidP="002B2524">
      <w:pPr>
        <w:autoSpaceDE w:val="0"/>
        <w:autoSpaceDN w:val="0"/>
        <w:adjustRightInd w:val="0"/>
        <w:spacing w:after="0" w:line="240" w:lineRule="auto"/>
        <w:jc w:val="both"/>
        <w:rPr>
          <w:rFonts w:ascii="Helvetica" w:hAnsi="Helvetica" w:cs="Helvetica"/>
          <w:color w:val="000000" w:themeColor="text1"/>
          <w:sz w:val="24"/>
          <w:szCs w:val="24"/>
        </w:rPr>
      </w:pPr>
      <w:r w:rsidRPr="00EE6D8A">
        <w:rPr>
          <w:rFonts w:ascii="Helvetica" w:hAnsi="Helvetica" w:cs="Helvetica"/>
          <w:sz w:val="24"/>
          <w:szCs w:val="24"/>
        </w:rPr>
        <w:t>“</w:t>
      </w:r>
      <w:proofErr w:type="spellStart"/>
      <w:r w:rsidRPr="00EE6D8A">
        <w:rPr>
          <w:rFonts w:ascii="Helvetica" w:hAnsi="Helvetica" w:cs="Helvetica"/>
          <w:sz w:val="24"/>
          <w:szCs w:val="24"/>
        </w:rPr>
        <w:t>Automechanika</w:t>
      </w:r>
      <w:proofErr w:type="spellEnd"/>
      <w:r w:rsidRPr="00EE6D8A">
        <w:rPr>
          <w:rFonts w:ascii="Helvetica" w:hAnsi="Helvetica" w:cs="Helvetica"/>
          <w:sz w:val="24"/>
          <w:szCs w:val="24"/>
        </w:rPr>
        <w:t xml:space="preserve"> served as the perfect platform in presenting the Philippines’ strategic advantages and industry capabilities to further cement the country’s status as a fast</w:t>
      </w:r>
      <w:r w:rsidRPr="00EE6D8A">
        <w:rPr>
          <w:rFonts w:ascii="Helvetica" w:hAnsi="Helvetica" w:cs="Helvetica"/>
          <w:color w:val="000000" w:themeColor="text1"/>
          <w:sz w:val="24"/>
          <w:szCs w:val="24"/>
          <w:shd w:val="clear" w:color="auto" w:fill="FFFFFF"/>
        </w:rPr>
        <w:t xml:space="preserve">-rising automotive manufacturing hub in Southeast Asia,” said </w:t>
      </w:r>
      <w:r w:rsidRPr="00EE6D8A">
        <w:rPr>
          <w:rFonts w:ascii="Helvetica" w:hAnsi="Helvetica" w:cs="Helvetica"/>
          <w:color w:val="000000" w:themeColor="text1"/>
          <w:sz w:val="24"/>
          <w:szCs w:val="24"/>
        </w:rPr>
        <w:t>DTI-CITEM Executive Director Pauline Suaco-Juan.</w:t>
      </w:r>
    </w:p>
    <w:p w:rsidR="002B2524" w:rsidRPr="00EE6D8A" w:rsidRDefault="002B2524" w:rsidP="002B2524">
      <w:pPr>
        <w:autoSpaceDE w:val="0"/>
        <w:autoSpaceDN w:val="0"/>
        <w:adjustRightInd w:val="0"/>
        <w:spacing w:after="0" w:line="240" w:lineRule="auto"/>
        <w:jc w:val="both"/>
        <w:rPr>
          <w:rFonts w:ascii="Helvetica" w:hAnsi="Helvetica" w:cs="Helvetica"/>
          <w:color w:val="000000" w:themeColor="text1"/>
          <w:sz w:val="24"/>
          <w:szCs w:val="24"/>
        </w:rPr>
      </w:pPr>
    </w:p>
    <w:p w:rsidR="002B2524" w:rsidRPr="00EE6D8A" w:rsidRDefault="002B2524" w:rsidP="002B2524">
      <w:pPr>
        <w:autoSpaceDE w:val="0"/>
        <w:autoSpaceDN w:val="0"/>
        <w:adjustRightInd w:val="0"/>
        <w:spacing w:after="0" w:line="240" w:lineRule="auto"/>
        <w:jc w:val="both"/>
        <w:rPr>
          <w:rFonts w:ascii="Helvetica" w:hAnsi="Helvetica" w:cs="Helvetica"/>
          <w:color w:val="000000" w:themeColor="text1"/>
          <w:sz w:val="24"/>
          <w:szCs w:val="24"/>
        </w:rPr>
      </w:pPr>
      <w:r w:rsidRPr="00EE6D8A">
        <w:rPr>
          <w:rFonts w:ascii="Helvetica" w:hAnsi="Helvetica" w:cs="Helvetica"/>
          <w:color w:val="000000" w:themeColor="text1"/>
          <w:sz w:val="24"/>
          <w:szCs w:val="24"/>
        </w:rPr>
        <w:t xml:space="preserve">“The delegation also promoted Philippine companies </w:t>
      </w:r>
      <w:r w:rsidR="002E6A43">
        <w:rPr>
          <w:rFonts w:ascii="Helvetica" w:hAnsi="Helvetica" w:cs="Helvetica"/>
          <w:color w:val="000000" w:themeColor="text1"/>
          <w:sz w:val="24"/>
          <w:szCs w:val="24"/>
        </w:rPr>
        <w:t>that have</w:t>
      </w:r>
      <w:r w:rsidRPr="00EE6D8A">
        <w:rPr>
          <w:rFonts w:ascii="Helvetica" w:hAnsi="Helvetica" w:cs="Helvetica"/>
          <w:color w:val="000000" w:themeColor="text1"/>
          <w:sz w:val="24"/>
          <w:szCs w:val="24"/>
        </w:rPr>
        <w:t xml:space="preserve"> strong </w:t>
      </w:r>
      <w:r w:rsidR="002E6A43">
        <w:rPr>
          <w:rFonts w:ascii="Helvetica" w:hAnsi="Helvetica" w:cs="Helvetica"/>
          <w:color w:val="000000" w:themeColor="text1"/>
          <w:sz w:val="24"/>
          <w:szCs w:val="24"/>
        </w:rPr>
        <w:t>export potential to buyers and investors who</w:t>
      </w:r>
      <w:r w:rsidRPr="00EE6D8A">
        <w:rPr>
          <w:rFonts w:ascii="Helvetica" w:hAnsi="Helvetica" w:cs="Helvetica"/>
          <w:color w:val="000000" w:themeColor="text1"/>
          <w:sz w:val="24"/>
          <w:szCs w:val="24"/>
        </w:rPr>
        <w:t xml:space="preserve"> visited the Partner Philippines pavilion,” Suaco-Juan added.</w:t>
      </w:r>
    </w:p>
    <w:p w:rsidR="002B2524" w:rsidRPr="00EE6D8A" w:rsidRDefault="002B2524" w:rsidP="002B2524">
      <w:pPr>
        <w:autoSpaceDE w:val="0"/>
        <w:autoSpaceDN w:val="0"/>
        <w:adjustRightInd w:val="0"/>
        <w:spacing w:after="0" w:line="240" w:lineRule="auto"/>
        <w:jc w:val="both"/>
        <w:rPr>
          <w:rFonts w:ascii="Helvetica" w:hAnsi="Helvetica" w:cs="Helvetica"/>
          <w:color w:val="000000" w:themeColor="text1"/>
          <w:sz w:val="24"/>
          <w:szCs w:val="24"/>
        </w:rPr>
      </w:pPr>
    </w:p>
    <w:p w:rsidR="00AB3E4C" w:rsidRDefault="002B2524" w:rsidP="008740A5">
      <w:pPr>
        <w:spacing w:after="0" w:line="240" w:lineRule="auto"/>
        <w:contextualSpacing/>
        <w:jc w:val="both"/>
        <w:rPr>
          <w:rFonts w:ascii="Helvetica" w:hAnsi="Helvetica" w:cs="Helvetica"/>
          <w:sz w:val="24"/>
          <w:szCs w:val="24"/>
        </w:rPr>
      </w:pPr>
      <w:r w:rsidRPr="00EE6D8A">
        <w:rPr>
          <w:rFonts w:ascii="Helvetica" w:hAnsi="Helvetica" w:cs="Helvetica"/>
          <w:sz w:val="24"/>
          <w:szCs w:val="24"/>
        </w:rPr>
        <w:t>O</w:t>
      </w:r>
      <w:r w:rsidRPr="00EE6D8A">
        <w:rPr>
          <w:rFonts w:ascii="Helvetica" w:hAnsi="Helvetica" w:cs="Helvetica"/>
          <w:color w:val="000000" w:themeColor="text1"/>
          <w:sz w:val="24"/>
          <w:szCs w:val="24"/>
        </w:rPr>
        <w:t>ver 100 buyers and investors expressed</w:t>
      </w:r>
      <w:r w:rsidR="002E6A43">
        <w:rPr>
          <w:rFonts w:ascii="Helvetica" w:hAnsi="Helvetica" w:cs="Helvetica"/>
          <w:color w:val="000000" w:themeColor="text1"/>
          <w:sz w:val="24"/>
          <w:szCs w:val="24"/>
        </w:rPr>
        <w:t xml:space="preserve"> keen</w:t>
      </w:r>
      <w:r w:rsidRPr="00EE6D8A">
        <w:rPr>
          <w:rFonts w:ascii="Helvetica" w:hAnsi="Helvetica" w:cs="Helvetica"/>
          <w:color w:val="000000" w:themeColor="text1"/>
          <w:sz w:val="24"/>
          <w:szCs w:val="24"/>
        </w:rPr>
        <w:t xml:space="preserve"> interest in working with the Philippines. </w:t>
      </w:r>
      <w:r w:rsidR="008740A5">
        <w:rPr>
          <w:rFonts w:ascii="Helvetica" w:hAnsi="Helvetica" w:cs="Helvetica"/>
          <w:sz w:val="24"/>
          <w:szCs w:val="24"/>
        </w:rPr>
        <w:t>Their inquiries include</w:t>
      </w:r>
      <w:r w:rsidR="00AB3E4C">
        <w:rPr>
          <w:rFonts w:ascii="Helvetica" w:hAnsi="Helvetica" w:cs="Helvetica"/>
          <w:sz w:val="24"/>
          <w:szCs w:val="24"/>
        </w:rPr>
        <w:t xml:space="preserve"> </w:t>
      </w:r>
      <w:r w:rsidR="008740A5" w:rsidRPr="008740A5">
        <w:rPr>
          <w:rFonts w:ascii="Helvetica" w:hAnsi="Helvetica" w:cs="Helvetica"/>
          <w:sz w:val="24"/>
          <w:szCs w:val="24"/>
        </w:rPr>
        <w:t xml:space="preserve">looking </w:t>
      </w:r>
      <w:r w:rsidR="008740A5">
        <w:rPr>
          <w:rFonts w:ascii="Helvetica" w:hAnsi="Helvetica" w:cs="Helvetica"/>
          <w:sz w:val="24"/>
          <w:szCs w:val="24"/>
        </w:rPr>
        <w:t xml:space="preserve">for manufacturers of </w:t>
      </w:r>
      <w:r w:rsidR="00AB3E4C">
        <w:rPr>
          <w:rFonts w:ascii="Helvetica" w:hAnsi="Helvetica" w:cs="Helvetica"/>
          <w:sz w:val="24"/>
          <w:szCs w:val="24"/>
        </w:rPr>
        <w:t>car seat</w:t>
      </w:r>
      <w:r w:rsidR="008740A5">
        <w:rPr>
          <w:rFonts w:ascii="Helvetica" w:hAnsi="Helvetica" w:cs="Helvetica"/>
          <w:sz w:val="24"/>
          <w:szCs w:val="24"/>
        </w:rPr>
        <w:t>,</w:t>
      </w:r>
      <w:r w:rsidRPr="00EE6D8A">
        <w:rPr>
          <w:rFonts w:ascii="Helvetica" w:hAnsi="Helvetica" w:cs="Helvetica"/>
          <w:sz w:val="24"/>
          <w:szCs w:val="24"/>
        </w:rPr>
        <w:t xml:space="preserve"> automotive electronics,</w:t>
      </w:r>
      <w:r w:rsidR="008740A5">
        <w:rPr>
          <w:rFonts w:ascii="Helvetica" w:hAnsi="Helvetica" w:cs="Helvetica"/>
          <w:sz w:val="24"/>
          <w:szCs w:val="24"/>
        </w:rPr>
        <w:t xml:space="preserve"> and</w:t>
      </w:r>
      <w:r w:rsidRPr="00EE6D8A">
        <w:rPr>
          <w:rFonts w:ascii="Helvetica" w:hAnsi="Helvetica" w:cs="Helvetica"/>
          <w:sz w:val="24"/>
          <w:szCs w:val="24"/>
        </w:rPr>
        <w:t xml:space="preserve"> suppli</w:t>
      </w:r>
      <w:r w:rsidR="008740A5">
        <w:rPr>
          <w:rFonts w:ascii="Helvetica" w:hAnsi="Helvetica" w:cs="Helvetica"/>
          <w:sz w:val="24"/>
          <w:szCs w:val="24"/>
        </w:rPr>
        <w:t>er of water pumps and batteries. There are also those who look for available investment packages like areas of</w:t>
      </w:r>
      <w:r w:rsidRPr="00EE6D8A">
        <w:rPr>
          <w:rFonts w:ascii="Helvetica" w:hAnsi="Helvetica" w:cs="Helvetica"/>
          <w:sz w:val="24"/>
          <w:szCs w:val="24"/>
        </w:rPr>
        <w:t xml:space="preserve"> possible cooperation to put up a distribution center or manufacturing facility in the Philippines to service the Southeast Asian market.</w:t>
      </w:r>
    </w:p>
    <w:p w:rsidR="006F09BE" w:rsidRPr="006F09BE" w:rsidRDefault="006F09BE" w:rsidP="006F09BE">
      <w:pPr>
        <w:spacing w:after="0" w:line="240" w:lineRule="auto"/>
        <w:contextualSpacing/>
        <w:jc w:val="both"/>
        <w:rPr>
          <w:rFonts w:ascii="Helvetica" w:hAnsi="Helvetica" w:cs="Helvetica"/>
          <w:sz w:val="24"/>
          <w:szCs w:val="24"/>
        </w:rPr>
      </w:pPr>
    </w:p>
    <w:p w:rsidR="006F09BE" w:rsidRPr="00EE6D8A" w:rsidRDefault="006F09BE" w:rsidP="006F09BE">
      <w:pPr>
        <w:keepNext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</w:rPr>
      </w:pPr>
      <w:r w:rsidRPr="00EE6D8A">
        <w:rPr>
          <w:rFonts w:ascii="Helvetica" w:eastAsia="Times New Roman" w:hAnsi="Helvetica" w:cs="Helvetica"/>
          <w:noProof/>
        </w:rPr>
        <w:drawing>
          <wp:inline distT="0" distB="0" distL="0" distR="0" wp14:anchorId="4F1F4F4D" wp14:editId="7F3223FF">
            <wp:extent cx="5686425" cy="4264819"/>
            <wp:effectExtent l="0" t="0" r="0" b="2540"/>
            <wp:docPr id="5" name="Picture 5" descr="cid:64785389-E6CA-49EA-8D72-F38CAED5B94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4785389-E6CA-49EA-8D72-F38CAED5B94D" descr="cid:64785389-E6CA-49EA-8D72-F38CAED5B94D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7470" cy="4265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09BE" w:rsidRPr="008D56E7" w:rsidRDefault="006F09BE" w:rsidP="006F09BE">
      <w:pPr>
        <w:jc w:val="both"/>
        <w:rPr>
          <w:rFonts w:ascii="Helvetica" w:hAnsi="Helvetica" w:cs="Helvetica"/>
          <w:color w:val="000000" w:themeColor="text1"/>
          <w:sz w:val="18"/>
          <w:szCs w:val="18"/>
        </w:rPr>
      </w:pPr>
      <w:r w:rsidRPr="008D56E7">
        <w:rPr>
          <w:rFonts w:ascii="Helvetica" w:hAnsi="Helvetica" w:cs="Helvetica"/>
          <w:sz w:val="18"/>
          <w:szCs w:val="18"/>
        </w:rPr>
        <w:t xml:space="preserve">Philippine representatives briefed an interested buyer at the Partner Philippines pavilion in </w:t>
      </w:r>
      <w:proofErr w:type="spellStart"/>
      <w:r w:rsidRPr="008D56E7">
        <w:rPr>
          <w:rFonts w:ascii="Helvetica" w:hAnsi="Helvetica" w:cs="Helvetica"/>
          <w:sz w:val="18"/>
          <w:szCs w:val="18"/>
        </w:rPr>
        <w:t>Automechanika</w:t>
      </w:r>
      <w:proofErr w:type="spellEnd"/>
      <w:r w:rsidRPr="008D56E7">
        <w:rPr>
          <w:rFonts w:ascii="Helvetica" w:hAnsi="Helvetica" w:cs="Helvetica"/>
          <w:sz w:val="18"/>
          <w:szCs w:val="18"/>
        </w:rPr>
        <w:t xml:space="preserve"> Frankfurt </w:t>
      </w:r>
      <w:r w:rsidRPr="008D56E7">
        <w:rPr>
          <w:rFonts w:ascii="Helvetica" w:hAnsi="Helvetica" w:cs="Helvetica"/>
          <w:color w:val="000000" w:themeColor="text1"/>
          <w:sz w:val="18"/>
          <w:szCs w:val="18"/>
        </w:rPr>
        <w:t>at the Messe Frankfurt in Frankfurt, Ger</w:t>
      </w:r>
      <w:r w:rsidR="008740A5">
        <w:rPr>
          <w:rFonts w:ascii="Helvetica" w:hAnsi="Helvetica" w:cs="Helvetica"/>
          <w:color w:val="000000" w:themeColor="text1"/>
          <w:sz w:val="18"/>
          <w:szCs w:val="18"/>
        </w:rPr>
        <w:t>many.</w:t>
      </w:r>
    </w:p>
    <w:p w:rsidR="00000001" w:rsidRDefault="00000001" w:rsidP="002B2524">
      <w:pPr>
        <w:autoSpaceDE w:val="0"/>
        <w:autoSpaceDN w:val="0"/>
        <w:adjustRightInd w:val="0"/>
        <w:spacing w:after="0" w:line="240" w:lineRule="auto"/>
        <w:jc w:val="both"/>
        <w:rPr>
          <w:rFonts w:ascii="Helvetica" w:hAnsi="Helvetica" w:cs="Helvetica"/>
          <w:color w:val="000000" w:themeColor="text1"/>
          <w:sz w:val="24"/>
          <w:szCs w:val="24"/>
        </w:rPr>
      </w:pPr>
    </w:p>
    <w:p w:rsidR="00000001" w:rsidRDefault="00000001" w:rsidP="002B2524">
      <w:pPr>
        <w:autoSpaceDE w:val="0"/>
        <w:autoSpaceDN w:val="0"/>
        <w:adjustRightInd w:val="0"/>
        <w:spacing w:after="0" w:line="240" w:lineRule="auto"/>
        <w:jc w:val="both"/>
        <w:rPr>
          <w:rFonts w:ascii="Helvetica" w:hAnsi="Helvetica" w:cs="Helvetica"/>
          <w:color w:val="000000" w:themeColor="text1"/>
          <w:sz w:val="24"/>
          <w:szCs w:val="24"/>
        </w:rPr>
      </w:pPr>
    </w:p>
    <w:p w:rsidR="00000001" w:rsidRDefault="00000001" w:rsidP="002B2524">
      <w:pPr>
        <w:autoSpaceDE w:val="0"/>
        <w:autoSpaceDN w:val="0"/>
        <w:adjustRightInd w:val="0"/>
        <w:spacing w:after="0" w:line="240" w:lineRule="auto"/>
        <w:jc w:val="both"/>
        <w:rPr>
          <w:rFonts w:ascii="Helvetica" w:hAnsi="Helvetica" w:cs="Helvetica"/>
          <w:color w:val="000000" w:themeColor="text1"/>
          <w:sz w:val="24"/>
          <w:szCs w:val="24"/>
        </w:rPr>
      </w:pPr>
    </w:p>
    <w:p w:rsidR="006F09BE" w:rsidRDefault="006F09BE" w:rsidP="002B2524">
      <w:pPr>
        <w:autoSpaceDE w:val="0"/>
        <w:autoSpaceDN w:val="0"/>
        <w:adjustRightInd w:val="0"/>
        <w:spacing w:after="0" w:line="240" w:lineRule="auto"/>
        <w:jc w:val="both"/>
        <w:rPr>
          <w:rFonts w:ascii="Helvetica" w:hAnsi="Helvetica" w:cs="Helvetica"/>
          <w:color w:val="000000" w:themeColor="text1"/>
          <w:sz w:val="24"/>
          <w:szCs w:val="24"/>
        </w:rPr>
      </w:pPr>
    </w:p>
    <w:p w:rsidR="002B2524" w:rsidRPr="00EE6D8A" w:rsidRDefault="002B2524" w:rsidP="002B2524">
      <w:pPr>
        <w:autoSpaceDE w:val="0"/>
        <w:autoSpaceDN w:val="0"/>
        <w:adjustRightInd w:val="0"/>
        <w:spacing w:after="0" w:line="240" w:lineRule="auto"/>
        <w:jc w:val="both"/>
        <w:rPr>
          <w:rFonts w:ascii="Helvetica" w:hAnsi="Helvetica" w:cs="Helvetica"/>
          <w:sz w:val="24"/>
          <w:szCs w:val="24"/>
        </w:rPr>
      </w:pPr>
      <w:r w:rsidRPr="00EE6D8A">
        <w:rPr>
          <w:rFonts w:ascii="Helvetica" w:hAnsi="Helvetica" w:cs="Helvetica"/>
          <w:color w:val="000000" w:themeColor="text1"/>
          <w:sz w:val="24"/>
          <w:szCs w:val="24"/>
        </w:rPr>
        <w:t>Compan</w:t>
      </w:r>
      <w:r w:rsidR="00695A7E">
        <w:rPr>
          <w:rFonts w:ascii="Helvetica" w:hAnsi="Helvetica" w:cs="Helvetica"/>
          <w:color w:val="000000" w:themeColor="text1"/>
          <w:sz w:val="24"/>
          <w:szCs w:val="24"/>
        </w:rPr>
        <w:t>ies promoted by the Philippines</w:t>
      </w:r>
      <w:r w:rsidR="00AB3E4C">
        <w:rPr>
          <w:rFonts w:ascii="Helvetica" w:hAnsi="Helvetica" w:cs="Helvetica"/>
          <w:color w:val="000000" w:themeColor="text1"/>
          <w:sz w:val="24"/>
          <w:szCs w:val="24"/>
        </w:rPr>
        <w:t xml:space="preserve"> include</w:t>
      </w:r>
      <w:r w:rsidRPr="00EE6D8A">
        <w:rPr>
          <w:rFonts w:ascii="Helvetica" w:hAnsi="Helvetica" w:cs="Helvetica"/>
          <w:color w:val="000000" w:themeColor="text1"/>
          <w:sz w:val="24"/>
          <w:szCs w:val="24"/>
        </w:rPr>
        <w:t xml:space="preserve"> Integrated Micro-electronics, Inc. (</w:t>
      </w:r>
      <w:r w:rsidRPr="00EE6D8A">
        <w:rPr>
          <w:rFonts w:ascii="Helvetica" w:hAnsi="Helvetica" w:cs="Helvetica"/>
          <w:sz w:val="24"/>
          <w:szCs w:val="24"/>
        </w:rPr>
        <w:t xml:space="preserve">IMI), URATEX - Bus Seats, Roberts </w:t>
      </w:r>
      <w:r w:rsidR="00695A7E">
        <w:rPr>
          <w:rFonts w:ascii="Helvetica" w:hAnsi="Helvetica" w:cs="Helvetica"/>
          <w:sz w:val="24"/>
          <w:szCs w:val="24"/>
        </w:rPr>
        <w:t xml:space="preserve">Automotive and Industrial Parts </w:t>
      </w:r>
      <w:r w:rsidRPr="00EE6D8A">
        <w:rPr>
          <w:rFonts w:ascii="Helvetica" w:hAnsi="Helvetica" w:cs="Helvetica"/>
          <w:sz w:val="24"/>
          <w:szCs w:val="24"/>
        </w:rPr>
        <w:t xml:space="preserve">Manufacturing Corporation, Tri-R Allied Industries, Inc., JTEKT Philippines Corporation, </w:t>
      </w:r>
      <w:proofErr w:type="spellStart"/>
      <w:r w:rsidRPr="00EE6D8A">
        <w:rPr>
          <w:rFonts w:ascii="Helvetica" w:hAnsi="Helvetica" w:cs="Helvetica"/>
          <w:sz w:val="24"/>
          <w:szCs w:val="24"/>
        </w:rPr>
        <w:t>Tsukiden</w:t>
      </w:r>
      <w:proofErr w:type="spellEnd"/>
      <w:r w:rsidRPr="00EE6D8A">
        <w:rPr>
          <w:rFonts w:ascii="Helvetica" w:hAnsi="Helvetica" w:cs="Helvetica"/>
          <w:sz w:val="24"/>
          <w:szCs w:val="24"/>
        </w:rPr>
        <w:t>, BF Metal and P &amp; R Parts &amp; Machineries, Inc.</w:t>
      </w:r>
    </w:p>
    <w:p w:rsidR="002B2524" w:rsidRPr="00EE6D8A" w:rsidRDefault="002B2524" w:rsidP="002B2524">
      <w:pPr>
        <w:autoSpaceDE w:val="0"/>
        <w:autoSpaceDN w:val="0"/>
        <w:adjustRightInd w:val="0"/>
        <w:spacing w:after="0" w:line="240" w:lineRule="auto"/>
        <w:jc w:val="both"/>
        <w:rPr>
          <w:rFonts w:ascii="Helvetica" w:hAnsi="Helvetica" w:cs="Helvetica"/>
          <w:sz w:val="24"/>
          <w:szCs w:val="24"/>
        </w:rPr>
      </w:pPr>
    </w:p>
    <w:p w:rsidR="002B2524" w:rsidRPr="00EE6D8A" w:rsidRDefault="002B2524" w:rsidP="002B2524">
      <w:pPr>
        <w:autoSpaceDE w:val="0"/>
        <w:autoSpaceDN w:val="0"/>
        <w:adjustRightInd w:val="0"/>
        <w:spacing w:after="0" w:line="240" w:lineRule="auto"/>
        <w:jc w:val="both"/>
        <w:rPr>
          <w:rFonts w:ascii="Helvetica" w:hAnsi="Helvetica" w:cs="Helvetica"/>
          <w:color w:val="000000" w:themeColor="text1"/>
          <w:sz w:val="24"/>
          <w:szCs w:val="24"/>
        </w:rPr>
      </w:pPr>
      <w:r w:rsidRPr="00EE6D8A">
        <w:rPr>
          <w:rFonts w:ascii="Helvetica" w:hAnsi="Helvetica" w:cs="Helvetica"/>
          <w:color w:val="000000" w:themeColor="text1"/>
          <w:sz w:val="24"/>
          <w:szCs w:val="24"/>
        </w:rPr>
        <w:t xml:space="preserve">CITEM and PTIC-Berlin also attended the </w:t>
      </w:r>
      <w:r w:rsidR="00B37558">
        <w:rPr>
          <w:rFonts w:ascii="Helvetica" w:hAnsi="Helvetica" w:cs="Helvetica"/>
          <w:color w:val="000000" w:themeColor="text1"/>
          <w:sz w:val="24"/>
          <w:szCs w:val="24"/>
        </w:rPr>
        <w:t>b</w:t>
      </w:r>
      <w:r w:rsidR="00B52348">
        <w:rPr>
          <w:rFonts w:ascii="Helvetica" w:hAnsi="Helvetica" w:cs="Helvetica"/>
          <w:color w:val="000000" w:themeColor="text1"/>
          <w:sz w:val="24"/>
          <w:szCs w:val="24"/>
        </w:rPr>
        <w:t>usiness</w:t>
      </w:r>
      <w:r w:rsidR="00B52348" w:rsidRPr="00EE6D8A">
        <w:rPr>
          <w:rFonts w:ascii="Helvetica" w:hAnsi="Helvetica" w:cs="Helvetica"/>
          <w:color w:val="000000" w:themeColor="text1"/>
          <w:sz w:val="24"/>
          <w:szCs w:val="24"/>
        </w:rPr>
        <w:t>-</w:t>
      </w:r>
      <w:r w:rsidR="00B37558">
        <w:rPr>
          <w:rFonts w:ascii="Helvetica" w:hAnsi="Helvetica" w:cs="Helvetica"/>
          <w:color w:val="000000" w:themeColor="text1"/>
          <w:sz w:val="24"/>
          <w:szCs w:val="24"/>
        </w:rPr>
        <w:t>m</w:t>
      </w:r>
      <w:r w:rsidRPr="00EE6D8A">
        <w:rPr>
          <w:rFonts w:ascii="Helvetica" w:hAnsi="Helvetica" w:cs="Helvetica"/>
          <w:color w:val="000000" w:themeColor="text1"/>
          <w:sz w:val="24"/>
          <w:szCs w:val="24"/>
        </w:rPr>
        <w:t>atching activit</w:t>
      </w:r>
      <w:r w:rsidR="00B37558">
        <w:rPr>
          <w:rFonts w:ascii="Helvetica" w:hAnsi="Helvetica" w:cs="Helvetica"/>
          <w:color w:val="000000" w:themeColor="text1"/>
          <w:sz w:val="24"/>
          <w:szCs w:val="24"/>
        </w:rPr>
        <w:t>ies</w:t>
      </w:r>
      <w:r w:rsidRPr="00EE6D8A">
        <w:rPr>
          <w:rFonts w:ascii="Helvetica" w:hAnsi="Helvetica" w:cs="Helvetica"/>
          <w:color w:val="000000" w:themeColor="text1"/>
          <w:sz w:val="24"/>
          <w:szCs w:val="24"/>
        </w:rPr>
        <w:t xml:space="preserve"> organized by the Europe Enterprise Network (EEN) and the German Chamber of Commerce (IHK) Automotive-Cluster Rhein, Main, Neckar.</w:t>
      </w:r>
    </w:p>
    <w:p w:rsidR="002B2524" w:rsidRPr="00EE6D8A" w:rsidRDefault="002B2524" w:rsidP="002B2524">
      <w:pPr>
        <w:autoSpaceDE w:val="0"/>
        <w:autoSpaceDN w:val="0"/>
        <w:adjustRightInd w:val="0"/>
        <w:spacing w:after="0" w:line="240" w:lineRule="auto"/>
        <w:jc w:val="both"/>
        <w:rPr>
          <w:rFonts w:ascii="Helvetica" w:hAnsi="Helvetica" w:cs="Helvetica"/>
          <w:color w:val="000000" w:themeColor="text1"/>
          <w:sz w:val="24"/>
          <w:szCs w:val="24"/>
          <w:shd w:val="clear" w:color="auto" w:fill="FFFFFF"/>
        </w:rPr>
      </w:pPr>
    </w:p>
    <w:p w:rsidR="002B2524" w:rsidRPr="00EE6D8A" w:rsidRDefault="002B2524" w:rsidP="002B2524">
      <w:pPr>
        <w:autoSpaceDE w:val="0"/>
        <w:autoSpaceDN w:val="0"/>
        <w:adjustRightInd w:val="0"/>
        <w:spacing w:after="0" w:line="240" w:lineRule="auto"/>
        <w:jc w:val="both"/>
        <w:rPr>
          <w:rFonts w:ascii="Helvetica" w:hAnsi="Helvetica" w:cs="Helvetica"/>
          <w:color w:val="000000" w:themeColor="text1"/>
          <w:sz w:val="24"/>
          <w:szCs w:val="24"/>
        </w:rPr>
      </w:pPr>
      <w:r w:rsidRPr="00EE6D8A">
        <w:rPr>
          <w:rFonts w:ascii="Helvetica" w:hAnsi="Helvetica" w:cs="Helvetica"/>
          <w:color w:val="000000" w:themeColor="text1"/>
          <w:sz w:val="24"/>
          <w:szCs w:val="24"/>
          <w:shd w:val="clear" w:color="auto" w:fill="FFFFFF"/>
        </w:rPr>
        <w:t>“</w:t>
      </w:r>
      <w:r w:rsidR="00B52348">
        <w:rPr>
          <w:rFonts w:ascii="Helvetica" w:hAnsi="Helvetica" w:cs="Helvetica"/>
          <w:color w:val="000000" w:themeColor="text1"/>
          <w:sz w:val="24"/>
          <w:szCs w:val="24"/>
          <w:shd w:val="clear" w:color="auto" w:fill="FFFFFF"/>
        </w:rPr>
        <w:t>Participation in trade fairs</w:t>
      </w:r>
      <w:r w:rsidRPr="00EE6D8A">
        <w:rPr>
          <w:rFonts w:ascii="Helvetica" w:hAnsi="Helvetica" w:cs="Helvetica"/>
          <w:color w:val="000000" w:themeColor="text1"/>
          <w:sz w:val="24"/>
          <w:szCs w:val="24"/>
        </w:rPr>
        <w:t xml:space="preserve"> like </w:t>
      </w:r>
      <w:proofErr w:type="spellStart"/>
      <w:r w:rsidRPr="00EE6D8A">
        <w:rPr>
          <w:rFonts w:ascii="Helvetica" w:hAnsi="Helvetica" w:cs="Helvetica"/>
          <w:color w:val="000000" w:themeColor="text1"/>
          <w:sz w:val="24"/>
          <w:szCs w:val="24"/>
        </w:rPr>
        <w:t>Automechanika</w:t>
      </w:r>
      <w:proofErr w:type="spellEnd"/>
      <w:r w:rsidRPr="00EE6D8A">
        <w:rPr>
          <w:rFonts w:ascii="Helvetica" w:hAnsi="Helvetica" w:cs="Helvetica"/>
          <w:color w:val="000000" w:themeColor="text1"/>
          <w:sz w:val="24"/>
          <w:szCs w:val="24"/>
        </w:rPr>
        <w:t xml:space="preserve"> </w:t>
      </w:r>
      <w:r w:rsidR="0095467D">
        <w:rPr>
          <w:rFonts w:ascii="Helvetica" w:hAnsi="Helvetica" w:cs="Helvetica"/>
          <w:color w:val="000000" w:themeColor="text1"/>
          <w:sz w:val="24"/>
          <w:szCs w:val="24"/>
        </w:rPr>
        <w:t>is a</w:t>
      </w:r>
      <w:r w:rsidR="00AB3E4C">
        <w:rPr>
          <w:rFonts w:ascii="Helvetica" w:hAnsi="Helvetica" w:cs="Helvetica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EE6D8A">
        <w:rPr>
          <w:rFonts w:ascii="Helvetica" w:hAnsi="Helvetica" w:cs="Helvetica"/>
          <w:color w:val="000000" w:themeColor="text1"/>
          <w:sz w:val="24"/>
          <w:szCs w:val="24"/>
          <w:shd w:val="clear" w:color="auto" w:fill="FFFFFF"/>
        </w:rPr>
        <w:t>much</w:t>
      </w:r>
      <w:r w:rsidRPr="00EE6D8A">
        <w:rPr>
          <w:rFonts w:ascii="Helvetica" w:hAnsi="Helvetica" w:cs="Helvetica"/>
          <w:color w:val="000000" w:themeColor="text1"/>
          <w:sz w:val="24"/>
          <w:szCs w:val="24"/>
        </w:rPr>
        <w:t xml:space="preserve">-needed boost to </w:t>
      </w:r>
      <w:r w:rsidR="00EF4CBD">
        <w:rPr>
          <w:rFonts w:ascii="Helvetica" w:hAnsi="Helvetica" w:cs="Helvetica"/>
          <w:color w:val="000000" w:themeColor="text1"/>
          <w:sz w:val="24"/>
          <w:szCs w:val="24"/>
        </w:rPr>
        <w:t>globalize our</w:t>
      </w:r>
      <w:r w:rsidRPr="00EE6D8A">
        <w:rPr>
          <w:rFonts w:ascii="Helvetica" w:hAnsi="Helvetica" w:cs="Helvetica"/>
          <w:color w:val="000000" w:themeColor="text1"/>
          <w:sz w:val="24"/>
          <w:szCs w:val="24"/>
        </w:rPr>
        <w:t xml:space="preserve"> local industry manufacturers and</w:t>
      </w:r>
      <w:r w:rsidR="00B52348">
        <w:rPr>
          <w:rFonts w:ascii="Helvetica" w:hAnsi="Helvetica" w:cs="Helvetica"/>
          <w:color w:val="000000" w:themeColor="text1"/>
          <w:sz w:val="24"/>
          <w:szCs w:val="24"/>
        </w:rPr>
        <w:t xml:space="preserve"> help</w:t>
      </w:r>
      <w:r w:rsidRPr="00EE6D8A">
        <w:rPr>
          <w:rFonts w:ascii="Helvetica" w:hAnsi="Helvetica" w:cs="Helvetica"/>
          <w:color w:val="000000" w:themeColor="text1"/>
          <w:sz w:val="24"/>
          <w:szCs w:val="24"/>
        </w:rPr>
        <w:t xml:space="preserve"> streamline the transformation of </w:t>
      </w:r>
      <w:r w:rsidR="00EF4CBD">
        <w:rPr>
          <w:rFonts w:ascii="Helvetica" w:hAnsi="Helvetica" w:cs="Helvetica"/>
          <w:color w:val="000000" w:themeColor="text1"/>
          <w:sz w:val="24"/>
          <w:szCs w:val="24"/>
        </w:rPr>
        <w:t>the Philippine</w:t>
      </w:r>
      <w:r w:rsidRPr="00EE6D8A">
        <w:rPr>
          <w:rFonts w:ascii="Helvetica" w:hAnsi="Helvetica" w:cs="Helvetica"/>
          <w:color w:val="000000" w:themeColor="text1"/>
          <w:sz w:val="24"/>
          <w:szCs w:val="24"/>
        </w:rPr>
        <w:t xml:space="preserve"> industrial </w:t>
      </w:r>
      <w:r w:rsidR="006F09BE">
        <w:rPr>
          <w:rFonts w:ascii="Helvetica" w:hAnsi="Helvetica" w:cs="Helvetica"/>
          <w:color w:val="000000" w:themeColor="text1"/>
          <w:sz w:val="24"/>
          <w:szCs w:val="24"/>
        </w:rPr>
        <w:t xml:space="preserve">sector </w:t>
      </w:r>
      <w:r w:rsidRPr="00EE6D8A">
        <w:rPr>
          <w:rFonts w:ascii="Helvetica" w:hAnsi="Helvetica" w:cs="Helvetica"/>
          <w:color w:val="000000" w:themeColor="text1"/>
          <w:sz w:val="24"/>
          <w:szCs w:val="24"/>
        </w:rPr>
        <w:t>by capitalizing on our market edge,” shared Suaco-Juan.</w:t>
      </w:r>
    </w:p>
    <w:p w:rsidR="002B2524" w:rsidRPr="00EE6D8A" w:rsidRDefault="002B2524" w:rsidP="002B2524">
      <w:pPr>
        <w:autoSpaceDE w:val="0"/>
        <w:autoSpaceDN w:val="0"/>
        <w:adjustRightInd w:val="0"/>
        <w:spacing w:after="0" w:line="240" w:lineRule="auto"/>
        <w:jc w:val="both"/>
        <w:rPr>
          <w:rFonts w:ascii="Helvetica" w:hAnsi="Helvetica" w:cs="Helvetica"/>
          <w:color w:val="000000" w:themeColor="text1"/>
          <w:sz w:val="24"/>
          <w:szCs w:val="24"/>
          <w:shd w:val="clear" w:color="auto" w:fill="FFFFFF"/>
        </w:rPr>
      </w:pPr>
    </w:p>
    <w:p w:rsidR="002B2524" w:rsidRPr="00EE6D8A" w:rsidRDefault="002B2524" w:rsidP="002B2524">
      <w:pPr>
        <w:spacing w:line="252" w:lineRule="auto"/>
        <w:contextualSpacing/>
        <w:jc w:val="both"/>
        <w:rPr>
          <w:rFonts w:ascii="Helvetica" w:hAnsi="Helvetica" w:cs="Helvetica"/>
          <w:color w:val="000000" w:themeColor="text1"/>
          <w:sz w:val="24"/>
          <w:szCs w:val="24"/>
        </w:rPr>
      </w:pPr>
      <w:r w:rsidRPr="00EE6D8A">
        <w:rPr>
          <w:rFonts w:ascii="Helvetica" w:hAnsi="Helvetica" w:cs="Helvetica"/>
          <w:color w:val="000000" w:themeColor="text1"/>
          <w:sz w:val="24"/>
          <w:szCs w:val="24"/>
        </w:rPr>
        <w:t xml:space="preserve">The country’s </w:t>
      </w:r>
      <w:r w:rsidR="00000001">
        <w:rPr>
          <w:rFonts w:ascii="Helvetica" w:hAnsi="Helvetica" w:cs="Helvetica"/>
          <w:color w:val="000000" w:themeColor="text1"/>
          <w:sz w:val="24"/>
          <w:szCs w:val="24"/>
        </w:rPr>
        <w:t>strength in the automotive</w:t>
      </w:r>
      <w:r w:rsidR="008740A5">
        <w:rPr>
          <w:rFonts w:ascii="Helvetica" w:hAnsi="Helvetica" w:cs="Helvetica"/>
          <w:color w:val="000000" w:themeColor="text1"/>
          <w:sz w:val="24"/>
          <w:szCs w:val="24"/>
        </w:rPr>
        <w:t xml:space="preserve"> industry</w:t>
      </w:r>
      <w:r w:rsidRPr="00EE6D8A">
        <w:rPr>
          <w:rFonts w:ascii="Helvetica" w:hAnsi="Helvetica" w:cs="Helvetica"/>
          <w:color w:val="000000" w:themeColor="text1"/>
          <w:sz w:val="24"/>
          <w:szCs w:val="24"/>
        </w:rPr>
        <w:t xml:space="preserve"> is in the production of </w:t>
      </w:r>
      <w:r w:rsidR="00000001">
        <w:rPr>
          <w:rFonts w:ascii="Helvetica" w:hAnsi="Helvetica" w:cs="Helvetica"/>
          <w:color w:val="000000" w:themeColor="text1"/>
          <w:sz w:val="24"/>
          <w:szCs w:val="24"/>
        </w:rPr>
        <w:t xml:space="preserve">electronic </w:t>
      </w:r>
      <w:r w:rsidRPr="00EE6D8A">
        <w:rPr>
          <w:rFonts w:ascii="Helvetica" w:hAnsi="Helvetica" w:cs="Helvetica"/>
          <w:color w:val="000000" w:themeColor="text1"/>
          <w:sz w:val="24"/>
          <w:szCs w:val="24"/>
        </w:rPr>
        <w:t>components</w:t>
      </w:r>
      <w:r w:rsidR="00000001">
        <w:rPr>
          <w:rFonts w:ascii="Helvetica" w:hAnsi="Helvetica" w:cs="Helvetica"/>
          <w:color w:val="000000" w:themeColor="text1"/>
          <w:sz w:val="24"/>
          <w:szCs w:val="24"/>
        </w:rPr>
        <w:t xml:space="preserve"> as around</w:t>
      </w:r>
      <w:r w:rsidRPr="00EE6D8A">
        <w:rPr>
          <w:rFonts w:ascii="Helvetica" w:hAnsi="Helvetica" w:cs="Helvetica"/>
          <w:color w:val="000000" w:themeColor="text1"/>
          <w:sz w:val="24"/>
          <w:szCs w:val="24"/>
        </w:rPr>
        <w:t xml:space="preserve"> two-thirds of its US$3.</w:t>
      </w:r>
      <w:r w:rsidR="00B52348">
        <w:rPr>
          <w:rFonts w:ascii="Helvetica" w:hAnsi="Helvetica" w:cs="Helvetica"/>
          <w:color w:val="000000" w:themeColor="text1"/>
          <w:sz w:val="24"/>
          <w:szCs w:val="24"/>
        </w:rPr>
        <w:t>98 billion exports in 2014 fall</w:t>
      </w:r>
      <w:r w:rsidRPr="00EE6D8A">
        <w:rPr>
          <w:rFonts w:ascii="Helvetica" w:hAnsi="Helvetica" w:cs="Helvetica"/>
          <w:color w:val="000000" w:themeColor="text1"/>
          <w:sz w:val="24"/>
          <w:szCs w:val="24"/>
        </w:rPr>
        <w:t xml:space="preserve"> </w:t>
      </w:r>
      <w:r w:rsidR="00000001">
        <w:rPr>
          <w:rFonts w:ascii="Helvetica" w:hAnsi="Helvetica" w:cs="Helvetica"/>
          <w:color w:val="000000" w:themeColor="text1"/>
          <w:sz w:val="24"/>
          <w:szCs w:val="24"/>
        </w:rPr>
        <w:t>under</w:t>
      </w:r>
      <w:r w:rsidRPr="00EE6D8A">
        <w:rPr>
          <w:rFonts w:ascii="Helvetica" w:hAnsi="Helvetica" w:cs="Helvetica"/>
          <w:color w:val="000000" w:themeColor="text1"/>
          <w:sz w:val="24"/>
          <w:szCs w:val="24"/>
        </w:rPr>
        <w:t xml:space="preserve"> one of these categories. Six of the country’s </w:t>
      </w:r>
      <w:r w:rsidR="00B52348">
        <w:rPr>
          <w:rFonts w:ascii="Helvetica" w:hAnsi="Helvetica" w:cs="Helvetica"/>
          <w:color w:val="000000" w:themeColor="text1"/>
          <w:sz w:val="24"/>
          <w:szCs w:val="24"/>
        </w:rPr>
        <w:t>10</w:t>
      </w:r>
      <w:r w:rsidR="00000001">
        <w:rPr>
          <w:rFonts w:ascii="Helvetica" w:hAnsi="Helvetica" w:cs="Helvetica"/>
          <w:color w:val="000000" w:themeColor="text1"/>
          <w:sz w:val="24"/>
          <w:szCs w:val="24"/>
        </w:rPr>
        <w:t xml:space="preserve"> </w:t>
      </w:r>
      <w:r w:rsidRPr="00EE6D8A">
        <w:rPr>
          <w:rFonts w:ascii="Helvetica" w:hAnsi="Helvetica" w:cs="Helvetica"/>
          <w:color w:val="000000" w:themeColor="text1"/>
          <w:sz w:val="24"/>
          <w:szCs w:val="24"/>
        </w:rPr>
        <w:t xml:space="preserve">largest exporters are wire harness companies. </w:t>
      </w:r>
    </w:p>
    <w:p w:rsidR="002B2524" w:rsidRPr="00EE6D8A" w:rsidRDefault="002B2524" w:rsidP="002B2524">
      <w:pPr>
        <w:spacing w:line="252" w:lineRule="auto"/>
        <w:contextualSpacing/>
        <w:jc w:val="both"/>
        <w:rPr>
          <w:rFonts w:ascii="Helvetica" w:hAnsi="Helvetica" w:cs="Helvetica"/>
          <w:color w:val="000000" w:themeColor="text1"/>
          <w:sz w:val="24"/>
          <w:szCs w:val="24"/>
        </w:rPr>
      </w:pPr>
    </w:p>
    <w:p w:rsidR="002B2524" w:rsidRPr="00EE6D8A" w:rsidRDefault="002B2524" w:rsidP="002B2524">
      <w:pPr>
        <w:spacing w:line="252" w:lineRule="auto"/>
        <w:contextualSpacing/>
        <w:jc w:val="both"/>
        <w:rPr>
          <w:rFonts w:ascii="Helvetica" w:hAnsi="Helvetica" w:cs="Helvetica"/>
          <w:color w:val="000000" w:themeColor="text1"/>
          <w:sz w:val="24"/>
          <w:szCs w:val="24"/>
        </w:rPr>
      </w:pPr>
      <w:r w:rsidRPr="00EE6D8A">
        <w:rPr>
          <w:rFonts w:ascii="Helvetica" w:hAnsi="Helvetica" w:cs="Helvetica"/>
          <w:color w:val="000000" w:themeColor="text1"/>
          <w:sz w:val="24"/>
          <w:szCs w:val="24"/>
        </w:rPr>
        <w:t xml:space="preserve">Wire harness, which direct the flow of current and electronic signals throughout the vehicle, </w:t>
      </w:r>
      <w:r w:rsidR="00B52348">
        <w:rPr>
          <w:rFonts w:ascii="Helvetica" w:hAnsi="Helvetica" w:cs="Helvetica"/>
          <w:color w:val="000000" w:themeColor="text1"/>
          <w:sz w:val="24"/>
          <w:szCs w:val="24"/>
        </w:rPr>
        <w:t xml:space="preserve">is </w:t>
      </w:r>
      <w:r w:rsidRPr="00EE6D8A">
        <w:rPr>
          <w:rFonts w:ascii="Helvetica" w:hAnsi="Helvetica" w:cs="Helvetica"/>
          <w:color w:val="000000" w:themeColor="text1"/>
          <w:sz w:val="24"/>
          <w:szCs w:val="24"/>
        </w:rPr>
        <w:t xml:space="preserve">of growing importance </w:t>
      </w:r>
      <w:r w:rsidR="00000001">
        <w:rPr>
          <w:rFonts w:ascii="Helvetica" w:hAnsi="Helvetica" w:cs="Helvetica"/>
          <w:color w:val="000000" w:themeColor="text1"/>
          <w:sz w:val="24"/>
          <w:szCs w:val="24"/>
        </w:rPr>
        <w:t xml:space="preserve">as evident in the increase of production of vehicle electronic parts. </w:t>
      </w:r>
      <w:r w:rsidRPr="00EE6D8A">
        <w:rPr>
          <w:rFonts w:ascii="Helvetica" w:hAnsi="Helvetica" w:cs="Helvetica"/>
          <w:color w:val="000000" w:themeColor="text1"/>
          <w:sz w:val="24"/>
          <w:szCs w:val="24"/>
        </w:rPr>
        <w:t xml:space="preserve">Exports of wire harnesses increased by 129% from 2007 to 2014, making the Philippines the world’s fourth largest exporter of wire harnesses </w:t>
      </w:r>
      <w:r w:rsidR="00B52348">
        <w:rPr>
          <w:rFonts w:ascii="Helvetica" w:hAnsi="Helvetica" w:cs="Helvetica"/>
          <w:color w:val="000000" w:themeColor="text1"/>
          <w:sz w:val="24"/>
          <w:szCs w:val="24"/>
        </w:rPr>
        <w:t>in those years</w:t>
      </w:r>
      <w:r w:rsidR="00000001">
        <w:rPr>
          <w:rFonts w:ascii="Helvetica" w:hAnsi="Helvetica" w:cs="Helvetica"/>
          <w:color w:val="000000" w:themeColor="text1"/>
          <w:sz w:val="24"/>
          <w:szCs w:val="24"/>
        </w:rPr>
        <w:t>.</w:t>
      </w:r>
    </w:p>
    <w:p w:rsidR="002B2524" w:rsidRPr="00EE6D8A" w:rsidRDefault="002B2524" w:rsidP="002B2524">
      <w:pPr>
        <w:spacing w:line="252" w:lineRule="auto"/>
        <w:contextualSpacing/>
        <w:jc w:val="both"/>
        <w:rPr>
          <w:rFonts w:ascii="Helvetica" w:hAnsi="Helvetica" w:cs="Helvetica"/>
          <w:color w:val="000000" w:themeColor="text1"/>
          <w:sz w:val="24"/>
          <w:szCs w:val="24"/>
        </w:rPr>
      </w:pPr>
    </w:p>
    <w:p w:rsidR="002B2524" w:rsidRPr="00EE6D8A" w:rsidRDefault="002B2524" w:rsidP="002B2524">
      <w:pPr>
        <w:spacing w:line="252" w:lineRule="auto"/>
        <w:contextualSpacing/>
        <w:jc w:val="both"/>
        <w:rPr>
          <w:rFonts w:ascii="Helvetica" w:hAnsi="Helvetica" w:cs="Helvetica"/>
          <w:color w:val="000000" w:themeColor="text1"/>
          <w:sz w:val="24"/>
          <w:szCs w:val="24"/>
        </w:rPr>
      </w:pPr>
      <w:r w:rsidRPr="00EE6D8A">
        <w:rPr>
          <w:rFonts w:ascii="Helvetica" w:hAnsi="Helvetica" w:cs="Helvetica"/>
          <w:color w:val="000000" w:themeColor="text1"/>
          <w:sz w:val="24"/>
          <w:szCs w:val="24"/>
        </w:rPr>
        <w:t xml:space="preserve">On the other hand, the second largest export category </w:t>
      </w:r>
      <w:r w:rsidR="00000001">
        <w:rPr>
          <w:rFonts w:ascii="Helvetica" w:hAnsi="Helvetica" w:cs="Helvetica"/>
          <w:color w:val="000000" w:themeColor="text1"/>
          <w:sz w:val="24"/>
          <w:szCs w:val="24"/>
        </w:rPr>
        <w:t>consist</w:t>
      </w:r>
      <w:r w:rsidR="00B52348">
        <w:rPr>
          <w:rFonts w:ascii="Helvetica" w:hAnsi="Helvetica" w:cs="Helvetica"/>
          <w:color w:val="000000" w:themeColor="text1"/>
          <w:sz w:val="24"/>
          <w:szCs w:val="24"/>
        </w:rPr>
        <w:t>s</w:t>
      </w:r>
      <w:r w:rsidR="00000001">
        <w:rPr>
          <w:rFonts w:ascii="Helvetica" w:hAnsi="Helvetica" w:cs="Helvetica"/>
          <w:color w:val="000000" w:themeColor="text1"/>
          <w:sz w:val="24"/>
          <w:szCs w:val="24"/>
        </w:rPr>
        <w:t xml:space="preserve"> of</w:t>
      </w:r>
      <w:r w:rsidRPr="00EE6D8A">
        <w:rPr>
          <w:rFonts w:ascii="Helvetica" w:hAnsi="Helvetica" w:cs="Helvetica"/>
          <w:color w:val="000000" w:themeColor="text1"/>
          <w:sz w:val="24"/>
          <w:szCs w:val="24"/>
        </w:rPr>
        <w:t xml:space="preserve"> wheel and tire assemblies, drive trains and vibration controls. The third largest </w:t>
      </w:r>
      <w:r w:rsidR="00932BEF">
        <w:rPr>
          <w:rFonts w:ascii="Helvetica" w:hAnsi="Helvetica" w:cs="Helvetica"/>
          <w:color w:val="000000" w:themeColor="text1"/>
          <w:sz w:val="24"/>
          <w:szCs w:val="24"/>
        </w:rPr>
        <w:t>export category—gear</w:t>
      </w:r>
      <w:r w:rsidRPr="00EE6D8A">
        <w:rPr>
          <w:rFonts w:ascii="Helvetica" w:hAnsi="Helvetica" w:cs="Helvetica"/>
          <w:color w:val="000000" w:themeColor="text1"/>
          <w:sz w:val="24"/>
          <w:szCs w:val="24"/>
        </w:rPr>
        <w:t xml:space="preserve">boxes or transmissions—has been demonstrating consistent growth with </w:t>
      </w:r>
      <w:r w:rsidR="008740A5">
        <w:rPr>
          <w:rFonts w:ascii="Helvetica" w:hAnsi="Helvetica" w:cs="Helvetica"/>
          <w:color w:val="000000" w:themeColor="text1"/>
          <w:sz w:val="24"/>
          <w:szCs w:val="24"/>
        </w:rPr>
        <w:t>now</w:t>
      </w:r>
      <w:r w:rsidR="00B52348">
        <w:rPr>
          <w:rFonts w:ascii="Helvetica" w:hAnsi="Helvetica" w:cs="Helvetica"/>
          <w:color w:val="000000" w:themeColor="text1"/>
          <w:sz w:val="24"/>
          <w:szCs w:val="24"/>
        </w:rPr>
        <w:t>,</w:t>
      </w:r>
      <w:r w:rsidR="008740A5">
        <w:rPr>
          <w:rFonts w:ascii="Helvetica" w:hAnsi="Helvetica" w:cs="Helvetica"/>
          <w:color w:val="000000" w:themeColor="text1"/>
          <w:sz w:val="24"/>
          <w:szCs w:val="24"/>
        </w:rPr>
        <w:t xml:space="preserve"> at </w:t>
      </w:r>
      <w:r w:rsidRPr="00EE6D8A">
        <w:rPr>
          <w:rFonts w:ascii="Helvetica" w:hAnsi="Helvetica" w:cs="Helvetica"/>
          <w:color w:val="000000" w:themeColor="text1"/>
          <w:sz w:val="24"/>
          <w:szCs w:val="24"/>
        </w:rPr>
        <w:t>least</w:t>
      </w:r>
      <w:r w:rsidR="00B52348">
        <w:rPr>
          <w:rFonts w:ascii="Helvetica" w:hAnsi="Helvetica" w:cs="Helvetica"/>
          <w:color w:val="000000" w:themeColor="text1"/>
          <w:sz w:val="24"/>
          <w:szCs w:val="24"/>
        </w:rPr>
        <w:t>,</w:t>
      </w:r>
      <w:r w:rsidRPr="00EE6D8A">
        <w:rPr>
          <w:rFonts w:ascii="Helvetica" w:hAnsi="Helvetica" w:cs="Helvetica"/>
          <w:color w:val="000000" w:themeColor="text1"/>
          <w:sz w:val="24"/>
          <w:szCs w:val="24"/>
        </w:rPr>
        <w:t xml:space="preserve"> four companies actively produc</w:t>
      </w:r>
      <w:r w:rsidR="008740A5">
        <w:rPr>
          <w:rFonts w:ascii="Helvetica" w:hAnsi="Helvetica" w:cs="Helvetica"/>
          <w:color w:val="000000" w:themeColor="text1"/>
          <w:sz w:val="24"/>
          <w:szCs w:val="24"/>
        </w:rPr>
        <w:t>ing</w:t>
      </w:r>
      <w:r w:rsidRPr="00EE6D8A">
        <w:rPr>
          <w:rFonts w:ascii="Helvetica" w:hAnsi="Helvetica" w:cs="Helvetica"/>
          <w:color w:val="000000" w:themeColor="text1"/>
          <w:sz w:val="24"/>
          <w:szCs w:val="24"/>
        </w:rPr>
        <w:t xml:space="preserve"> it.</w:t>
      </w:r>
    </w:p>
    <w:p w:rsidR="002B2524" w:rsidRPr="00EE6D8A" w:rsidRDefault="002B2524" w:rsidP="002B2524">
      <w:pPr>
        <w:spacing w:line="252" w:lineRule="auto"/>
        <w:contextualSpacing/>
        <w:jc w:val="both"/>
        <w:rPr>
          <w:rFonts w:ascii="Helvetica" w:hAnsi="Helvetica" w:cs="Helvetica"/>
          <w:color w:val="000000" w:themeColor="text1"/>
          <w:sz w:val="24"/>
          <w:szCs w:val="24"/>
        </w:rPr>
      </w:pPr>
    </w:p>
    <w:p w:rsidR="002B2524" w:rsidRPr="00EE6D8A" w:rsidRDefault="002B2524" w:rsidP="002B2524">
      <w:pPr>
        <w:jc w:val="both"/>
        <w:rPr>
          <w:rFonts w:ascii="Helvetica" w:hAnsi="Helvetica" w:cs="Helvetica"/>
          <w:sz w:val="24"/>
          <w:szCs w:val="24"/>
        </w:rPr>
      </w:pPr>
      <w:r w:rsidRPr="00EE6D8A">
        <w:rPr>
          <w:rFonts w:ascii="Helvetica" w:hAnsi="Helvetica" w:cs="Helvetica"/>
          <w:sz w:val="24"/>
          <w:szCs w:val="24"/>
        </w:rPr>
        <w:t xml:space="preserve">“For our next step, </w:t>
      </w:r>
      <w:r w:rsidR="004123F1">
        <w:rPr>
          <w:rFonts w:ascii="Helvetica" w:hAnsi="Helvetica" w:cs="Helvetica"/>
          <w:sz w:val="24"/>
          <w:szCs w:val="24"/>
        </w:rPr>
        <w:t>we look to aggressively capitalize on our</w:t>
      </w:r>
      <w:r w:rsidRPr="00EE6D8A">
        <w:rPr>
          <w:rFonts w:ascii="Helvetica" w:hAnsi="Helvetica" w:cs="Helvetica"/>
          <w:sz w:val="24"/>
          <w:szCs w:val="24"/>
        </w:rPr>
        <w:t xml:space="preserve"> strength in manufacturing electronic parts and wiring harnesses as we make our headway in another major fair in Germany which is Electronica,” </w:t>
      </w:r>
      <w:r w:rsidR="004123F1">
        <w:rPr>
          <w:rFonts w:ascii="Helvetica" w:hAnsi="Helvetica" w:cs="Helvetica"/>
          <w:color w:val="000000" w:themeColor="text1"/>
          <w:sz w:val="24"/>
          <w:szCs w:val="24"/>
        </w:rPr>
        <w:t>Suaco-Juan noted.</w:t>
      </w:r>
    </w:p>
    <w:p w:rsidR="002B2524" w:rsidRPr="00EE6D8A" w:rsidRDefault="002B2524" w:rsidP="002B2524">
      <w:pPr>
        <w:jc w:val="both"/>
        <w:rPr>
          <w:rFonts w:ascii="Helvetica" w:hAnsi="Helvetica" w:cs="Helvetica"/>
          <w:sz w:val="24"/>
          <w:szCs w:val="24"/>
        </w:rPr>
      </w:pPr>
      <w:r w:rsidRPr="00EE6D8A">
        <w:rPr>
          <w:rFonts w:ascii="Helvetica" w:hAnsi="Helvetica" w:cs="Helvetica"/>
          <w:sz w:val="24"/>
          <w:szCs w:val="24"/>
        </w:rPr>
        <w:t xml:space="preserve">Electronica will be held on 13-16 November 2018 at the Messe München Trade Fair Center, Munich, Germany. </w:t>
      </w:r>
      <w:r w:rsidRPr="00EE6D8A">
        <w:rPr>
          <w:rFonts w:ascii="Helvetica" w:hAnsi="Helvetica" w:cs="Helvetica"/>
          <w:color w:val="000000" w:themeColor="text1"/>
          <w:sz w:val="24"/>
          <w:szCs w:val="24"/>
        </w:rPr>
        <w:t xml:space="preserve">Existing for more than 50 years, it has become the world’s leading </w:t>
      </w:r>
      <w:r w:rsidRPr="00EE6D8A">
        <w:rPr>
          <w:rFonts w:ascii="Helvetica" w:hAnsi="Helvetica" w:cs="Helvetica"/>
          <w:color w:val="000000" w:themeColor="text1"/>
          <w:sz w:val="24"/>
          <w:szCs w:val="24"/>
          <w:shd w:val="clear" w:color="auto" w:fill="FFFFFF"/>
        </w:rPr>
        <w:t xml:space="preserve">international trade fair for electronic components, systems, applications and </w:t>
      </w:r>
      <w:r w:rsidR="008740A5">
        <w:rPr>
          <w:rFonts w:ascii="Helvetica" w:hAnsi="Helvetica" w:cs="Helvetica"/>
          <w:color w:val="000000" w:themeColor="text1"/>
          <w:sz w:val="24"/>
          <w:szCs w:val="24"/>
          <w:shd w:val="clear" w:color="auto" w:fill="FFFFFF"/>
        </w:rPr>
        <w:t>other innovative solutions</w:t>
      </w:r>
      <w:r w:rsidRPr="00EE6D8A">
        <w:rPr>
          <w:rFonts w:ascii="Helvetica" w:hAnsi="Helvetica" w:cs="Helvetica"/>
          <w:color w:val="000000" w:themeColor="text1"/>
          <w:sz w:val="24"/>
          <w:szCs w:val="24"/>
          <w:shd w:val="clear" w:color="auto" w:fill="FFFFFF"/>
        </w:rPr>
        <w:t xml:space="preserve">, such as smart homes and </w:t>
      </w:r>
      <w:r w:rsidR="008740A5">
        <w:rPr>
          <w:rFonts w:ascii="Helvetica" w:hAnsi="Helvetica" w:cs="Helvetica"/>
          <w:color w:val="000000" w:themeColor="text1"/>
          <w:sz w:val="24"/>
          <w:szCs w:val="24"/>
          <w:shd w:val="clear" w:color="auto" w:fill="FFFFFF"/>
        </w:rPr>
        <w:t>electronic cars.</w:t>
      </w:r>
      <w:r w:rsidRPr="00EE6D8A">
        <w:rPr>
          <w:rFonts w:ascii="Helvetica" w:hAnsi="Helvetica" w:cs="Helvetica"/>
          <w:color w:val="000000" w:themeColor="text1"/>
          <w:sz w:val="24"/>
          <w:szCs w:val="24"/>
          <w:shd w:val="clear" w:color="auto" w:fill="FFFFFF"/>
        </w:rPr>
        <w:t> </w:t>
      </w:r>
    </w:p>
    <w:p w:rsidR="00AB3E4C" w:rsidRDefault="002B2524" w:rsidP="002B2524">
      <w:pPr>
        <w:jc w:val="both"/>
        <w:rPr>
          <w:rFonts w:ascii="Helvetica" w:hAnsi="Helvetica" w:cs="Helvetica"/>
          <w:color w:val="000000" w:themeColor="text1"/>
          <w:sz w:val="24"/>
          <w:szCs w:val="24"/>
        </w:rPr>
      </w:pPr>
      <w:r w:rsidRPr="00EE6D8A">
        <w:rPr>
          <w:rFonts w:ascii="Helvetica" w:hAnsi="Helvetica" w:cs="Helvetica"/>
          <w:color w:val="000000" w:themeColor="text1"/>
          <w:sz w:val="24"/>
          <w:szCs w:val="24"/>
        </w:rPr>
        <w:t>On its 2016 edition, a total of 2,912 exhibitors from more than 50 countries gathered to network with almost 74,000 visitors and dialog</w:t>
      </w:r>
      <w:r w:rsidR="008740A5">
        <w:rPr>
          <w:rFonts w:ascii="Helvetica" w:hAnsi="Helvetica" w:cs="Helvetica"/>
          <w:color w:val="000000" w:themeColor="text1"/>
          <w:sz w:val="24"/>
          <w:szCs w:val="24"/>
        </w:rPr>
        <w:t>ued</w:t>
      </w:r>
      <w:r w:rsidRPr="00EE6D8A">
        <w:rPr>
          <w:rFonts w:ascii="Helvetica" w:hAnsi="Helvetica" w:cs="Helvetica"/>
          <w:color w:val="000000" w:themeColor="text1"/>
          <w:sz w:val="24"/>
          <w:szCs w:val="24"/>
        </w:rPr>
        <w:t xml:space="preserve"> with professionals from around the world. </w:t>
      </w:r>
    </w:p>
    <w:p w:rsidR="00AB3E4C" w:rsidRDefault="00AB3E4C" w:rsidP="002B2524">
      <w:pPr>
        <w:jc w:val="both"/>
        <w:rPr>
          <w:rFonts w:ascii="Helvetica" w:hAnsi="Helvetica" w:cs="Helvetica"/>
          <w:color w:val="000000" w:themeColor="text1"/>
          <w:sz w:val="24"/>
          <w:szCs w:val="24"/>
        </w:rPr>
      </w:pPr>
    </w:p>
    <w:p w:rsidR="00AB3E4C" w:rsidRDefault="00AB3E4C" w:rsidP="002B2524">
      <w:pPr>
        <w:jc w:val="both"/>
        <w:rPr>
          <w:rFonts w:ascii="Helvetica" w:hAnsi="Helvetica" w:cs="Helvetica"/>
          <w:color w:val="000000" w:themeColor="text1"/>
          <w:sz w:val="24"/>
          <w:szCs w:val="24"/>
        </w:rPr>
      </w:pPr>
    </w:p>
    <w:p w:rsidR="00AB3E4C" w:rsidRDefault="00AB3E4C" w:rsidP="002B2524">
      <w:pPr>
        <w:jc w:val="both"/>
        <w:rPr>
          <w:rFonts w:ascii="Helvetica" w:hAnsi="Helvetica" w:cs="Helvetica"/>
          <w:color w:val="000000" w:themeColor="text1"/>
          <w:sz w:val="24"/>
          <w:szCs w:val="24"/>
        </w:rPr>
      </w:pPr>
    </w:p>
    <w:p w:rsidR="00AB47ED" w:rsidRPr="00EE6D8A" w:rsidRDefault="00AB47ED" w:rsidP="002B2524">
      <w:pPr>
        <w:jc w:val="both"/>
        <w:rPr>
          <w:rFonts w:ascii="Helvetica" w:hAnsi="Helvetica" w:cs="Helvetica"/>
          <w:color w:val="000000" w:themeColor="text1"/>
          <w:sz w:val="24"/>
          <w:szCs w:val="24"/>
        </w:rPr>
      </w:pPr>
    </w:p>
    <w:p w:rsidR="00000001" w:rsidRDefault="00000001" w:rsidP="002B2524">
      <w:pPr>
        <w:pStyle w:val="Default"/>
        <w:jc w:val="both"/>
        <w:rPr>
          <w:rFonts w:ascii="Helvetica" w:hAnsi="Helvetica" w:cs="Helvetica"/>
          <w:color w:val="000000" w:themeColor="text1"/>
        </w:rPr>
      </w:pPr>
    </w:p>
    <w:p w:rsidR="002B2524" w:rsidRDefault="002B2524" w:rsidP="002B2524">
      <w:pPr>
        <w:pStyle w:val="Default"/>
        <w:jc w:val="both"/>
        <w:rPr>
          <w:rFonts w:ascii="Helvetica" w:hAnsi="Helvetica" w:cs="Helvetica"/>
          <w:color w:val="000000" w:themeColor="text1"/>
        </w:rPr>
      </w:pPr>
      <w:r w:rsidRPr="00EE6D8A">
        <w:rPr>
          <w:rFonts w:ascii="Helvetica" w:hAnsi="Helvetica" w:cs="Helvetica"/>
          <w:color w:val="000000" w:themeColor="text1"/>
        </w:rPr>
        <w:t xml:space="preserve">For </w:t>
      </w:r>
      <w:r w:rsidR="00000001">
        <w:rPr>
          <w:rFonts w:ascii="Helvetica" w:hAnsi="Helvetica" w:cs="Helvetica"/>
          <w:color w:val="000000" w:themeColor="text1"/>
        </w:rPr>
        <w:t>E</w:t>
      </w:r>
      <w:r w:rsidRPr="00EE6D8A">
        <w:rPr>
          <w:rFonts w:ascii="Helvetica" w:hAnsi="Helvetica" w:cs="Helvetica"/>
          <w:color w:val="000000" w:themeColor="text1"/>
        </w:rPr>
        <w:t xml:space="preserve">lectronica, </w:t>
      </w:r>
      <w:r w:rsidR="001A7978">
        <w:rPr>
          <w:rFonts w:ascii="Helvetica" w:hAnsi="Helvetica" w:cs="Helvetica"/>
          <w:color w:val="000000" w:themeColor="text1"/>
        </w:rPr>
        <w:t>DTI-</w:t>
      </w:r>
      <w:r w:rsidRPr="00EE6D8A">
        <w:rPr>
          <w:rFonts w:ascii="Helvetica" w:hAnsi="Helvetica" w:cs="Helvetica"/>
          <w:color w:val="000000" w:themeColor="text1"/>
        </w:rPr>
        <w:t xml:space="preserve">CITEM </w:t>
      </w:r>
      <w:r w:rsidR="00B52348">
        <w:rPr>
          <w:rFonts w:ascii="Helvetica" w:hAnsi="Helvetica" w:cs="Helvetica"/>
          <w:color w:val="000000" w:themeColor="text1"/>
        </w:rPr>
        <w:t>still welcomes</w:t>
      </w:r>
      <w:r w:rsidR="008740A5">
        <w:rPr>
          <w:rFonts w:ascii="Helvetica" w:hAnsi="Helvetica" w:cs="Helvetica"/>
          <w:color w:val="000000" w:themeColor="text1"/>
        </w:rPr>
        <w:t xml:space="preserve"> interested</w:t>
      </w:r>
      <w:r w:rsidRPr="00EE6D8A">
        <w:rPr>
          <w:rFonts w:ascii="Helvetica" w:hAnsi="Helvetica" w:cs="Helvetica"/>
          <w:color w:val="000000" w:themeColor="text1"/>
        </w:rPr>
        <w:t xml:space="preserve"> companies that produce or service semiconductors a</w:t>
      </w:r>
      <w:r w:rsidR="00AB3E4C">
        <w:rPr>
          <w:rFonts w:ascii="Helvetica" w:hAnsi="Helvetica" w:cs="Helvetica"/>
          <w:color w:val="000000" w:themeColor="text1"/>
        </w:rPr>
        <w:t xml:space="preserve">nd other </w:t>
      </w:r>
      <w:r w:rsidR="00000001">
        <w:rPr>
          <w:rFonts w:ascii="Helvetica" w:hAnsi="Helvetica" w:cs="Helvetica"/>
          <w:color w:val="000000" w:themeColor="text1"/>
        </w:rPr>
        <w:t xml:space="preserve">electronic </w:t>
      </w:r>
      <w:r w:rsidR="00AB3E4C">
        <w:rPr>
          <w:rFonts w:ascii="Helvetica" w:hAnsi="Helvetica" w:cs="Helvetica"/>
          <w:color w:val="000000" w:themeColor="text1"/>
        </w:rPr>
        <w:t>components</w:t>
      </w:r>
      <w:r w:rsidR="008740A5">
        <w:rPr>
          <w:rFonts w:ascii="Helvetica" w:hAnsi="Helvetica" w:cs="Helvetica"/>
          <w:color w:val="000000" w:themeColor="text1"/>
        </w:rPr>
        <w:t>. Also welcome</w:t>
      </w:r>
      <w:r w:rsidR="00000001">
        <w:rPr>
          <w:rFonts w:ascii="Helvetica" w:hAnsi="Helvetica" w:cs="Helvetica"/>
          <w:color w:val="000000" w:themeColor="text1"/>
        </w:rPr>
        <w:t xml:space="preserve"> to participate are manufacturers of </w:t>
      </w:r>
      <w:r w:rsidR="00AB3E4C">
        <w:rPr>
          <w:rFonts w:ascii="Helvetica" w:hAnsi="Helvetica" w:cs="Helvetica"/>
          <w:color w:val="000000" w:themeColor="text1"/>
        </w:rPr>
        <w:t>electronic</w:t>
      </w:r>
      <w:r w:rsidRPr="00EE6D8A">
        <w:rPr>
          <w:rFonts w:ascii="Helvetica" w:hAnsi="Helvetica" w:cs="Helvetica"/>
          <w:color w:val="000000" w:themeColor="text1"/>
        </w:rPr>
        <w:t xml:space="preserve"> data processing equipment, office equipment, telecommunications, consumer electronics, communications and radar, control and instrumentation, medical and industrial, automotive electronics, and so</w:t>
      </w:r>
      <w:r w:rsidR="00000001">
        <w:rPr>
          <w:rFonts w:ascii="Helvetica" w:hAnsi="Helvetica" w:cs="Helvetica"/>
          <w:color w:val="000000" w:themeColor="text1"/>
        </w:rPr>
        <w:t>lar/photovoltaics.</w:t>
      </w:r>
    </w:p>
    <w:p w:rsidR="00000001" w:rsidRPr="00EE6D8A" w:rsidRDefault="00000001" w:rsidP="002B2524">
      <w:pPr>
        <w:pStyle w:val="Default"/>
        <w:jc w:val="both"/>
        <w:rPr>
          <w:rFonts w:ascii="Helvetica" w:hAnsi="Helvetica" w:cs="Helvetica"/>
          <w:color w:val="000000" w:themeColor="text1"/>
        </w:rPr>
      </w:pPr>
    </w:p>
    <w:p w:rsidR="002B2524" w:rsidRPr="00EE6D8A" w:rsidRDefault="00B52348" w:rsidP="002B2524">
      <w:pPr>
        <w:jc w:val="both"/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color w:val="000000" w:themeColor="text1"/>
          <w:sz w:val="24"/>
          <w:szCs w:val="24"/>
        </w:rPr>
        <w:t xml:space="preserve">Interested participants who want to join </w:t>
      </w:r>
      <w:r w:rsidR="008740A5">
        <w:rPr>
          <w:rFonts w:ascii="Helvetica" w:hAnsi="Helvetica" w:cs="Helvetica"/>
          <w:color w:val="000000" w:themeColor="text1"/>
          <w:sz w:val="24"/>
          <w:szCs w:val="24"/>
        </w:rPr>
        <w:t>E</w:t>
      </w:r>
      <w:r w:rsidR="002B2524" w:rsidRPr="00EE6D8A">
        <w:rPr>
          <w:rFonts w:ascii="Helvetica" w:hAnsi="Helvetica" w:cs="Helvetica"/>
          <w:color w:val="000000" w:themeColor="text1"/>
          <w:sz w:val="24"/>
          <w:szCs w:val="24"/>
        </w:rPr>
        <w:t xml:space="preserve">lectronica </w:t>
      </w:r>
      <w:r>
        <w:rPr>
          <w:rFonts w:ascii="Helvetica" w:hAnsi="Helvetica" w:cs="Helvetica"/>
          <w:color w:val="000000" w:themeColor="text1"/>
          <w:sz w:val="24"/>
          <w:szCs w:val="24"/>
        </w:rPr>
        <w:t xml:space="preserve">can contact </w:t>
      </w:r>
      <w:proofErr w:type="spellStart"/>
      <w:r>
        <w:rPr>
          <w:rFonts w:ascii="Helvetica" w:hAnsi="Helvetica" w:cs="Helvetica"/>
          <w:color w:val="000000" w:themeColor="text1"/>
          <w:sz w:val="24"/>
          <w:szCs w:val="24"/>
        </w:rPr>
        <w:t>Ms</w:t>
      </w:r>
      <w:proofErr w:type="spellEnd"/>
      <w:r w:rsidR="002B2524" w:rsidRPr="00EE6D8A">
        <w:rPr>
          <w:rFonts w:ascii="Helvetica" w:hAnsi="Helvetica" w:cs="Helvetica"/>
          <w:color w:val="000000" w:themeColor="text1"/>
          <w:sz w:val="24"/>
          <w:szCs w:val="24"/>
        </w:rPr>
        <w:t xml:space="preserve"> Giselle Erese at 831-2201 loc. 322 or via e-mail at </w:t>
      </w:r>
      <w:hyperlink r:id="rId10" w:history="1">
        <w:r w:rsidR="002B2524" w:rsidRPr="00EE6D8A">
          <w:rPr>
            <w:rStyle w:val="Hyperlink"/>
            <w:rFonts w:ascii="Helvetica" w:hAnsi="Helvetica" w:cs="Helvetica"/>
            <w:color w:val="000000" w:themeColor="text1"/>
            <w:sz w:val="24"/>
            <w:szCs w:val="24"/>
          </w:rPr>
          <w:t>gaerese@citem.com.ph</w:t>
        </w:r>
      </w:hyperlink>
      <w:r w:rsidR="002B2524" w:rsidRPr="00EE6D8A">
        <w:rPr>
          <w:rFonts w:ascii="Helvetica" w:hAnsi="Helvetica" w:cs="Helvetica"/>
          <w:color w:val="000000" w:themeColor="text1"/>
          <w:sz w:val="24"/>
          <w:szCs w:val="24"/>
        </w:rPr>
        <w:t>.</w:t>
      </w:r>
    </w:p>
    <w:p w:rsidR="002B2524" w:rsidRPr="00EE6D8A" w:rsidRDefault="002B2524" w:rsidP="002B2524">
      <w:pPr>
        <w:jc w:val="both"/>
        <w:rPr>
          <w:rFonts w:ascii="Helvetica" w:hAnsi="Helvetica" w:cs="Helvetica"/>
          <w:sz w:val="24"/>
          <w:szCs w:val="24"/>
        </w:rPr>
      </w:pPr>
    </w:p>
    <w:p w:rsidR="002A5D96" w:rsidRPr="001125E6" w:rsidRDefault="00F766FE" w:rsidP="001125E6">
      <w:pPr>
        <w:jc w:val="center"/>
        <w:rPr>
          <w:rFonts w:ascii="Helvetica" w:hAnsi="Helvetica" w:cs="Helvetica"/>
          <w:color w:val="000000" w:themeColor="text1"/>
          <w:sz w:val="40"/>
          <w:szCs w:val="40"/>
        </w:rPr>
      </w:pPr>
      <w:r w:rsidRPr="00916A87">
        <w:rPr>
          <w:rFonts w:ascii="Helvetica" w:hAnsi="Helvetica" w:cs="Helvetica"/>
          <w:color w:val="000000" w:themeColor="text1"/>
          <w:sz w:val="24"/>
          <w:szCs w:val="24"/>
        </w:rPr>
        <w:t>##</w:t>
      </w:r>
    </w:p>
    <w:p w:rsidR="00F766FE" w:rsidRPr="00916A87" w:rsidRDefault="00F766FE" w:rsidP="00F766FE">
      <w:pPr>
        <w:spacing w:after="0"/>
        <w:rPr>
          <w:rFonts w:ascii="Helvetica" w:hAnsi="Helvetica" w:cs="Helvetica"/>
          <w:color w:val="000000" w:themeColor="text1"/>
          <w:szCs w:val="24"/>
        </w:rPr>
      </w:pPr>
      <w:r w:rsidRPr="00916A87">
        <w:rPr>
          <w:rFonts w:ascii="Helvetica" w:hAnsi="Helvetica" w:cs="Helvetica"/>
          <w:color w:val="000000" w:themeColor="text1"/>
          <w:szCs w:val="24"/>
        </w:rPr>
        <w:t>Ref. Luz Soriano</w:t>
      </w:r>
    </w:p>
    <w:p w:rsidR="00F766FE" w:rsidRPr="00916A87" w:rsidRDefault="00F766FE" w:rsidP="00F766FE">
      <w:pPr>
        <w:spacing w:after="0"/>
        <w:rPr>
          <w:rFonts w:ascii="Helvetica" w:hAnsi="Helvetica" w:cs="Helvetica"/>
          <w:color w:val="000000" w:themeColor="text1"/>
          <w:szCs w:val="24"/>
        </w:rPr>
      </w:pPr>
      <w:r w:rsidRPr="00916A87">
        <w:rPr>
          <w:rFonts w:ascii="Helvetica" w:hAnsi="Helvetica" w:cs="Helvetica"/>
          <w:color w:val="000000" w:themeColor="text1"/>
          <w:szCs w:val="24"/>
        </w:rPr>
        <w:t>Tel: 831-2201 local 253</w:t>
      </w:r>
    </w:p>
    <w:p w:rsidR="00F766FE" w:rsidRPr="00916A87" w:rsidRDefault="00F766FE" w:rsidP="00F766FE">
      <w:pPr>
        <w:spacing w:after="0"/>
        <w:rPr>
          <w:rFonts w:ascii="Helvetica" w:hAnsi="Helvetica" w:cs="Helvetica"/>
          <w:color w:val="000000" w:themeColor="text1"/>
          <w:szCs w:val="24"/>
        </w:rPr>
      </w:pPr>
      <w:r w:rsidRPr="00916A87">
        <w:rPr>
          <w:rFonts w:ascii="Helvetica" w:hAnsi="Helvetica" w:cs="Helvetica"/>
          <w:color w:val="000000" w:themeColor="text1"/>
          <w:szCs w:val="24"/>
        </w:rPr>
        <w:t xml:space="preserve">Email: </w:t>
      </w:r>
      <w:hyperlink r:id="rId11" w:history="1">
        <w:r w:rsidRPr="00916A87">
          <w:rPr>
            <w:rStyle w:val="Hyperlink"/>
            <w:rFonts w:ascii="Helvetica" w:hAnsi="Helvetica" w:cs="Helvetica"/>
            <w:color w:val="000000" w:themeColor="text1"/>
            <w:szCs w:val="24"/>
          </w:rPr>
          <w:t>lsoriano@citem.com.ph</w:t>
        </w:r>
      </w:hyperlink>
    </w:p>
    <w:p w:rsidR="00F766FE" w:rsidRPr="00916A87" w:rsidRDefault="00F766FE" w:rsidP="00F766FE">
      <w:pPr>
        <w:spacing w:after="0"/>
        <w:rPr>
          <w:rFonts w:ascii="Helvetica" w:hAnsi="Helvetica" w:cs="Helvetica"/>
          <w:color w:val="000000" w:themeColor="text1"/>
          <w:szCs w:val="24"/>
        </w:rPr>
      </w:pPr>
      <w:r w:rsidRPr="00916A87">
        <w:rPr>
          <w:rFonts w:ascii="Helvetica" w:hAnsi="Helvetica" w:cs="Helvetica"/>
          <w:color w:val="000000" w:themeColor="text1"/>
          <w:szCs w:val="24"/>
        </w:rPr>
        <w:t>Websites: citem.gov.ph</w:t>
      </w:r>
    </w:p>
    <w:p w:rsidR="00F766FE" w:rsidRPr="00916A87" w:rsidRDefault="00F766FE" w:rsidP="00F766FE">
      <w:pPr>
        <w:spacing w:after="0"/>
        <w:rPr>
          <w:rFonts w:ascii="Helvetica" w:hAnsi="Helvetica" w:cs="Helvetica"/>
          <w:color w:val="000000" w:themeColor="text1"/>
          <w:szCs w:val="24"/>
        </w:rPr>
      </w:pPr>
      <w:r w:rsidRPr="00916A87">
        <w:rPr>
          <w:rFonts w:ascii="Helvetica" w:hAnsi="Helvetica" w:cs="Helvetica"/>
          <w:color w:val="000000" w:themeColor="text1"/>
          <w:szCs w:val="24"/>
        </w:rPr>
        <w:t>Twitter (@</w:t>
      </w:r>
      <w:proofErr w:type="spellStart"/>
      <w:r w:rsidRPr="00916A87">
        <w:rPr>
          <w:rFonts w:ascii="Helvetica" w:hAnsi="Helvetica" w:cs="Helvetica"/>
          <w:color w:val="000000" w:themeColor="text1"/>
          <w:szCs w:val="24"/>
        </w:rPr>
        <w:t>CitemPh</w:t>
      </w:r>
      <w:proofErr w:type="spellEnd"/>
      <w:r w:rsidRPr="00916A87">
        <w:rPr>
          <w:rFonts w:ascii="Helvetica" w:hAnsi="Helvetica" w:cs="Helvetica"/>
          <w:color w:val="000000" w:themeColor="text1"/>
          <w:szCs w:val="24"/>
        </w:rPr>
        <w:t>)</w:t>
      </w:r>
    </w:p>
    <w:p w:rsidR="00F766FE" w:rsidRPr="00696832" w:rsidRDefault="00F766FE" w:rsidP="00696832">
      <w:pPr>
        <w:spacing w:after="0"/>
        <w:rPr>
          <w:rFonts w:ascii="Helvetica" w:hAnsi="Helvetica" w:cs="Helvetica"/>
          <w:b/>
          <w:color w:val="000000" w:themeColor="text1"/>
        </w:rPr>
      </w:pPr>
      <w:r w:rsidRPr="00916A87">
        <w:rPr>
          <w:rFonts w:ascii="Helvetica" w:hAnsi="Helvetica" w:cs="Helvetica"/>
          <w:color w:val="000000" w:themeColor="text1"/>
          <w:szCs w:val="24"/>
        </w:rPr>
        <w:t>Facebook (/</w:t>
      </w:r>
      <w:proofErr w:type="spellStart"/>
      <w:proofErr w:type="gramStart"/>
      <w:r w:rsidRPr="00916A87">
        <w:rPr>
          <w:rFonts w:ascii="Helvetica" w:hAnsi="Helvetica" w:cs="Helvetica"/>
          <w:color w:val="000000" w:themeColor="text1"/>
          <w:szCs w:val="24"/>
        </w:rPr>
        <w:t>dti.citem</w:t>
      </w:r>
      <w:proofErr w:type="spellEnd"/>
      <w:proofErr w:type="gramEnd"/>
      <w:r w:rsidRPr="00916A87">
        <w:rPr>
          <w:rFonts w:ascii="Helvetica" w:hAnsi="Helvetica" w:cs="Helvetica"/>
          <w:color w:val="000000" w:themeColor="text1"/>
          <w:szCs w:val="24"/>
        </w:rPr>
        <w:t>)</w:t>
      </w:r>
    </w:p>
    <w:sectPr w:rsidR="00F766FE" w:rsidRPr="00696832" w:rsidSect="00B85101">
      <w:headerReference w:type="default" r:id="rId12"/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B5D14" w:rsidRDefault="00FB5D14" w:rsidP="00B85101">
      <w:pPr>
        <w:spacing w:after="0" w:line="240" w:lineRule="auto"/>
      </w:pPr>
      <w:r>
        <w:separator/>
      </w:r>
    </w:p>
  </w:endnote>
  <w:endnote w:type="continuationSeparator" w:id="0">
    <w:p w:rsidR="00FB5D14" w:rsidRDefault="00FB5D14" w:rsidP="00B851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B5D14" w:rsidRDefault="00FB5D14" w:rsidP="00B85101">
      <w:pPr>
        <w:spacing w:after="0" w:line="240" w:lineRule="auto"/>
      </w:pPr>
      <w:r>
        <w:separator/>
      </w:r>
    </w:p>
  </w:footnote>
  <w:footnote w:type="continuationSeparator" w:id="0">
    <w:p w:rsidR="00FB5D14" w:rsidRDefault="00FB5D14" w:rsidP="00B851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85101" w:rsidRDefault="00B85101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-890270</wp:posOffset>
          </wp:positionH>
          <wp:positionV relativeFrom="paragraph">
            <wp:posOffset>-349943</wp:posOffset>
          </wp:positionV>
          <wp:extent cx="7534783" cy="10640291"/>
          <wp:effectExtent l="0" t="0" r="9525" b="889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4783" cy="1064029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5101"/>
    <w:rsid w:val="00000001"/>
    <w:rsid w:val="00023215"/>
    <w:rsid w:val="00085581"/>
    <w:rsid w:val="000856DA"/>
    <w:rsid w:val="00090767"/>
    <w:rsid w:val="000A1A35"/>
    <w:rsid w:val="000B0D02"/>
    <w:rsid w:val="000C1816"/>
    <w:rsid w:val="000D28CD"/>
    <w:rsid w:val="001125E6"/>
    <w:rsid w:val="001342EF"/>
    <w:rsid w:val="00174B1D"/>
    <w:rsid w:val="001A7978"/>
    <w:rsid w:val="001C075E"/>
    <w:rsid w:val="001D67F5"/>
    <w:rsid w:val="00203CA6"/>
    <w:rsid w:val="00235F19"/>
    <w:rsid w:val="00256C5B"/>
    <w:rsid w:val="002A5D96"/>
    <w:rsid w:val="002B2524"/>
    <w:rsid w:val="002C3ED3"/>
    <w:rsid w:val="002E487F"/>
    <w:rsid w:val="002E6A43"/>
    <w:rsid w:val="003A19C4"/>
    <w:rsid w:val="003C4BCA"/>
    <w:rsid w:val="003C6F23"/>
    <w:rsid w:val="004123F1"/>
    <w:rsid w:val="004345DA"/>
    <w:rsid w:val="00481777"/>
    <w:rsid w:val="005A3622"/>
    <w:rsid w:val="006102B3"/>
    <w:rsid w:val="006533AF"/>
    <w:rsid w:val="006767B6"/>
    <w:rsid w:val="00695A7E"/>
    <w:rsid w:val="00696832"/>
    <w:rsid w:val="006F09BE"/>
    <w:rsid w:val="007119A8"/>
    <w:rsid w:val="00735DCB"/>
    <w:rsid w:val="00741AFF"/>
    <w:rsid w:val="00796C8E"/>
    <w:rsid w:val="007C021D"/>
    <w:rsid w:val="007C10F5"/>
    <w:rsid w:val="007D3DE0"/>
    <w:rsid w:val="00860CF2"/>
    <w:rsid w:val="008740A5"/>
    <w:rsid w:val="008A5367"/>
    <w:rsid w:val="008D56E7"/>
    <w:rsid w:val="00903BEE"/>
    <w:rsid w:val="0091348B"/>
    <w:rsid w:val="00916A87"/>
    <w:rsid w:val="00932BEF"/>
    <w:rsid w:val="00944C3D"/>
    <w:rsid w:val="0095467D"/>
    <w:rsid w:val="009709FE"/>
    <w:rsid w:val="009912A6"/>
    <w:rsid w:val="009A5CB5"/>
    <w:rsid w:val="009F01DF"/>
    <w:rsid w:val="00A1252C"/>
    <w:rsid w:val="00A8089C"/>
    <w:rsid w:val="00A85066"/>
    <w:rsid w:val="00A858DE"/>
    <w:rsid w:val="00AB3E4C"/>
    <w:rsid w:val="00AB47ED"/>
    <w:rsid w:val="00AC3083"/>
    <w:rsid w:val="00B1637C"/>
    <w:rsid w:val="00B37558"/>
    <w:rsid w:val="00B46814"/>
    <w:rsid w:val="00B52348"/>
    <w:rsid w:val="00B70872"/>
    <w:rsid w:val="00B85101"/>
    <w:rsid w:val="00B90FDC"/>
    <w:rsid w:val="00B9736E"/>
    <w:rsid w:val="00BB38CE"/>
    <w:rsid w:val="00BB5369"/>
    <w:rsid w:val="00C1435F"/>
    <w:rsid w:val="00CC2CDE"/>
    <w:rsid w:val="00CD4FFF"/>
    <w:rsid w:val="00CE7E78"/>
    <w:rsid w:val="00D17642"/>
    <w:rsid w:val="00D86A55"/>
    <w:rsid w:val="00DA374A"/>
    <w:rsid w:val="00E07F79"/>
    <w:rsid w:val="00E41072"/>
    <w:rsid w:val="00EF4CBD"/>
    <w:rsid w:val="00F22C45"/>
    <w:rsid w:val="00F23BFF"/>
    <w:rsid w:val="00F32DBF"/>
    <w:rsid w:val="00F51EB6"/>
    <w:rsid w:val="00F766FE"/>
    <w:rsid w:val="00F86D6E"/>
    <w:rsid w:val="00FB5D14"/>
    <w:rsid w:val="00FB607D"/>
    <w:rsid w:val="00FF44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967D661"/>
  <w15:chartTrackingRefBased/>
  <w15:docId w15:val="{AD849FF4-E4F6-4876-BAD0-CFC6309C4D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766F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8510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85101"/>
  </w:style>
  <w:style w:type="paragraph" w:styleId="Footer">
    <w:name w:val="footer"/>
    <w:basedOn w:val="Normal"/>
    <w:link w:val="FooterChar"/>
    <w:uiPriority w:val="99"/>
    <w:unhideWhenUsed/>
    <w:rsid w:val="00B8510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85101"/>
  </w:style>
  <w:style w:type="character" w:styleId="Hyperlink">
    <w:name w:val="Hyperlink"/>
    <w:basedOn w:val="DefaultParagraphFont"/>
    <w:uiPriority w:val="99"/>
    <w:unhideWhenUsed/>
    <w:rsid w:val="00F766FE"/>
    <w:rPr>
      <w:color w:val="0563C1" w:themeColor="hyperlink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F766FE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766F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Caption">
    <w:name w:val="caption"/>
    <w:basedOn w:val="Normal"/>
    <w:next w:val="Normal"/>
    <w:uiPriority w:val="35"/>
    <w:unhideWhenUsed/>
    <w:qFormat/>
    <w:rsid w:val="007C10F5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B0D0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0D02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2B2524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9059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cid:BCE60F54-F710-4FD2-A0AA-ADED860DD65F" TargetMode="External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mailto:lsoriano@citem.com.ph" TargetMode="External"/><Relationship Id="rId5" Type="http://schemas.openxmlformats.org/officeDocument/2006/relationships/endnotes" Target="endnotes.xml"/><Relationship Id="rId10" Type="http://schemas.openxmlformats.org/officeDocument/2006/relationships/hyperlink" Target="mailto:gaerese@citem.com.ph" TargetMode="External"/><Relationship Id="rId4" Type="http://schemas.openxmlformats.org/officeDocument/2006/relationships/footnotes" Target="footnotes.xml"/><Relationship Id="rId9" Type="http://schemas.openxmlformats.org/officeDocument/2006/relationships/image" Target="cid:64785389-E6CA-49EA-8D72-F38CAED5B94D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861</Words>
  <Characters>4914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Inah Marie Sevilla</dc:creator>
  <cp:keywords/>
  <dc:description/>
  <cp:lastModifiedBy>Timothy P. Alcantara</cp:lastModifiedBy>
  <cp:revision>3</cp:revision>
  <cp:lastPrinted>2018-09-28T08:01:00Z</cp:lastPrinted>
  <dcterms:created xsi:type="dcterms:W3CDTF">2018-10-02T02:51:00Z</dcterms:created>
  <dcterms:modified xsi:type="dcterms:W3CDTF">2018-10-02T02:52:00Z</dcterms:modified>
</cp:coreProperties>
</file>